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ХАНТЫ-МАНСИЙСКОГО АВТОНОМНОГО ОКРУГА - ЮГРЫ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января 2014 г. N 45-рг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ПЛАНА ПРОТИВОДЕЙСТВИЯ КОРРУПЦИИ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ХАНТЫ-МАНСИЙСКОМ АВТОНОМНОМ ОКРУГЕ - ЮГРЕ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2014 - 2015 ГОДЫ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ХМАО - Югры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08.05.2014 N 251-рг)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 декабря 2008 года N 273-ФЗ "О противодействии коррупции", руководствуясь </w:t>
      </w:r>
      <w:hyperlink r:id="rId8" w:history="1">
        <w:r>
          <w:rPr>
            <w:rFonts w:ascii="Calibri" w:hAnsi="Calibri" w:cs="Calibri"/>
            <w:color w:val="0000FF"/>
          </w:rPr>
          <w:t>статьей 18</w:t>
        </w:r>
      </w:hyperlink>
      <w:r>
        <w:rPr>
          <w:rFonts w:ascii="Calibri" w:hAnsi="Calibri" w:cs="Calibri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9" w:history="1">
        <w:r>
          <w:rPr>
            <w:rFonts w:ascii="Calibri" w:hAnsi="Calibri" w:cs="Calibri"/>
            <w:color w:val="0000FF"/>
          </w:rPr>
          <w:t>статьями 2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Югре", учитывая протокол заседания межведомственного совета при Губернаторе Ханты-Мансийского автономного округа - Югры по противодействию коррупции от 6 декабря 2013 года N 6: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1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противодействия коррупции в Ханты-Мансийском автономном округе - Югре на 2014 - 2015 годы (прилагается).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Губернатора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января 2014 года N 45-рг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ПЛАН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В ХАНТЫ-МАНСИЙСКОМ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АВТОНОМНОМ ОКРУГЕ - ЮГРЕ НА 2014 - 2015 ГОДЫ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ХМАО - Югры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08.05.2014 N 251-рг)</w:t>
      </w: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012DD6" w:rsidSect="004A7C62">
          <w:pgSz w:w="11906" w:h="16838"/>
          <w:pgMar w:top="1418" w:right="1247" w:bottom="1134" w:left="1588" w:header="720" w:footer="720" w:gutter="0"/>
          <w:cols w:space="708"/>
          <w:docGrid w:linePitch="326"/>
        </w:sect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463"/>
        <w:gridCol w:w="2268"/>
        <w:gridCol w:w="3855"/>
      </w:tblGrid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</w:tr>
      <w:tr w:rsidR="00012DD6">
        <w:tc>
          <w:tcPr>
            <w:tcW w:w="1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2"/>
            <w:bookmarkEnd w:id="3"/>
            <w:r>
              <w:rPr>
                <w:rFonts w:ascii="Calibri" w:hAnsi="Calibri" w:cs="Calibri"/>
              </w:rPr>
              <w:t>Раздел 1. МЕРЫ ПО НОРМАТИВНО-ПРАВОВОМУ ОБЕСПЕЧЕНИЮ АНТИКОРРУПЦИОННОЙ ДЕЯТЕЛЬНОСТИ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Губернатору Ханты-Мансийского автономного округа - Югры проектов постановлений о внесении изменений 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Губернатора Ханты-Мансийского автономного округа - Югры от 15 декабря 2009 года N 198 "О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об имуществе и обязательствах имущественного характера" в части утверждения единой формы справки о доходах, расходах, об имуществе и обязательствах имущественного характера, с одновременным предоставлением выписок о движении денежных средств по каждому банковскому счету за отчетный период и пояснений об источниках этих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Губернатора Ханты-Мансийского автономного округа - Югры от 16 апреля 2013 года N 52 "О перечне должностей государственной гражданской службы Ханты-Мансийского автономного округа - Югры, при замещении которых государственный гражданский служащий Ханты-Мансийского автономного округа - Югры обязан представлять сведения о своих расходах, а также о расходах своих супруги (супруга) и несовершеннолетних детей, и порядке их представления" в части изменения порядка предоставления сведений о расходах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Губернатора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Губернатора Ханты-Мансийского автономного округа - Югры от 14 августа 2009 года N 130 "О Перечне </w:t>
            </w:r>
            <w:r>
              <w:rPr>
                <w:rFonts w:ascii="Calibri" w:hAnsi="Calibri" w:cs="Calibri"/>
              </w:rPr>
              <w:lastRenderedPageBreak/>
              <w:t>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в части представления сведений о доходах, об имуществе и обязательствах имущественного характера гражданами, претендующими на замещение любой должности государственной гражданской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 течение месяца после принятия </w:t>
            </w:r>
            <w:r>
              <w:rPr>
                <w:rFonts w:ascii="Calibri" w:hAnsi="Calibri" w:cs="Calibri"/>
              </w:rPr>
              <w:lastRenderedPageBreak/>
              <w:t>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Департамент государственной гражданской службы и кадровой </w:t>
            </w:r>
            <w:r>
              <w:rPr>
                <w:rFonts w:ascii="Calibri" w:hAnsi="Calibri" w:cs="Calibri"/>
              </w:rPr>
              <w:lastRenderedPageBreak/>
              <w:t>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Губернатора Ханты-Мансийского автономного округа - Югры от 18 января 2013 года N 5 "О порядке образования общественных советов при исполнительных органах государственной власти Ханты-Мансийского автономного округа - Югры" в части обеспечения взаимодействия подразделений по профилактике коррупционных и иных правонарушений с общественными советами при исполнительных органах государственной власти Ханты-Мансийского автономного округа - Югры, а также привлечения представителей указанных советов к участию в антикоррупционных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 февраля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Ханты-Мансийского автономного округа - Югры, исполнительные органы государственной власти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Губернатора Ханты-Мансийского автономного округа - Югры от 11 марта 2011 года N 37 "Об утверждении Кодекса этики и служебного поведения государственных гражданских служащих Ханты-Мансийского автономного округа - Югры"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Губернатора Ханты-Мансийского автономного округа - Югры от 14 апреля 2010 года N 72 "О Положении о </w:t>
            </w:r>
            <w:r>
              <w:rPr>
                <w:rFonts w:ascii="Calibri" w:hAnsi="Calibri" w:cs="Calibri"/>
              </w:rPr>
              <w:lastRenderedPageBreak/>
              <w:t xml:space="preserve">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поведению", в соответствии с изменениями, внесенными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11 апреля 2014 года N 226 "О Национальном плане противодействия коррупции на 2014 - 2015 годы" в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Указ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1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Департамент государственной гражданской службы и кадровой </w:t>
            </w:r>
            <w:r>
              <w:rPr>
                <w:rFonts w:ascii="Calibri" w:hAnsi="Calibri" w:cs="Calibri"/>
              </w:rPr>
              <w:lastRenderedPageBreak/>
              <w:t>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1.1.7.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Губернатора Ханты-Мансийского автономного округа - Югры от 28 мая 2012 года N 82 "О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поведению", в соответствии с изменениями, внесенными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11 апреля 2014 года N 226 "О Национальном плане противодействия коррупции на 2014 - 2015 годы" в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Указ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21 сентября 2009 года N 1065 "О проверке достоверности и полноты сведений, </w:t>
            </w:r>
            <w:r>
              <w:rPr>
                <w:rFonts w:ascii="Calibri" w:hAnsi="Calibri" w:cs="Calibri"/>
              </w:rPr>
              <w:lastRenderedPageBreak/>
      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1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Губернатору Ханты-Мансийского автономного округа - Югры проектов правовых актов об утверждении: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Порядка сообщения лицами, замещающими государственные должности Ханты-Мансийского автономного округа - Югры, муниципальные должности, должности государственной гражданской и муниципальной службы Ханты-Мансийского автономного округа - Югры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9 февраля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Перечня (перечней) руководителей всех групп должностей органов государственной власти Ханты-Мансийского автономного округа - Югры, ответственных за состояние антикоррупционной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 февраля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политики Ханты-Мансийского автономного округа - Югры, Аппарат Губернатора Ханты-Мансийского автономного округа - Югры, Дума Ханты-Мансийского автономного округа - Югры (по согласованию), Избирательная комиссия Ханты-Мансийского автономного округа - Югры (по согласованию), Счетная палата Ханты-Мансийского автономного округа - Югры (по согласованию)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в Правительство Ханты-Мансийского автономного округа - Югры проектов правовых актов об утверждении: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Порядка проведения оценки эффективности использования бюджетных средств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финансов Ханты-Мансийского автономного округа - Югры, Департамент экономического развития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25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товариществ, фондов, автономных некоммерческих организаций,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25 июля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Ханты-Мансийского автономного округа - Югры, а также хозяйственных </w:t>
            </w:r>
            <w:r>
              <w:rPr>
                <w:rFonts w:ascii="Calibri" w:hAnsi="Calibri" w:cs="Calibri"/>
              </w:rPr>
              <w:lastRenderedPageBreak/>
              <w:t>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25 августа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Департамент государственной гражданской службы и кадровой политики Ханты-Мансийского автономного округа - Югры, Департамент по управлению </w:t>
            </w:r>
            <w:r>
              <w:rPr>
                <w:rFonts w:ascii="Calibri" w:hAnsi="Calibri" w:cs="Calibri"/>
              </w:rPr>
              <w:lastRenderedPageBreak/>
              <w:t>государственным имуществом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Типового положения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товариществ, фондов, автономных некоммерческих организаций,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25 сентября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Типовых правил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25 октября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в Правительство Ханты-Мансийского автономного округа - Югры проектов распоряжений: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проекте закона Ханты-Мансийского автономного округа - Югры "О внесении изменений в отдельные Законы Ханты-Мансийского автономного округа - Югры" в части закрепления установленных федеральными законами в целях противодействия коррупции запретов, ограничений и обязанностей в отношении лиц, замещающих государственные должности Ханты-Мансийского автономного округа - Югры, муниципальные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1.4.2.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проекте закона Ханты-Мансийского автономного округа - Югры "О порядке увольнения (освобождения от должности) лиц, замещающих государственные должности Ханты-Мансийского автономного округа - Югры, в связи с утратой доверия"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12DD6">
        <w:tc>
          <w:tcPr>
            <w:tcW w:w="1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127"/>
            <w:bookmarkEnd w:id="4"/>
            <w:r>
              <w:rPr>
                <w:rFonts w:ascii="Calibri" w:hAnsi="Calibri" w:cs="Calibri"/>
              </w:rPr>
              <w:t>Раздел 2. МЕРЫ ПО СОВЕРШЕНСТВОВАНИЮ ГОСУДАРСТВЕННОГО УПРАВЛЕНИЯ И УСТАНОВЛЕНИЮ АНТИКОРРУПЦИОННЫХ МЕХАНИЗМОВ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Включение в планы работы общественных советов при исполнительных органах государственной власти Ханты-Мансийского автономного округа - Югры, органах местного самоуправления муниципальных образований Ханты-Мансийского автономного округа - Югры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марта 2014 года</w:t>
            </w: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2015 год</w:t>
            </w: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 декабря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Ханты-Мансийского автономного округа - Югры, органы местного самоуправления муниципальных образований Ханты-Мансийского автономного округа - Югры (по согласованию)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в Правительство Ханты-Мансийского автономного округа - Югры проекта постановления о внесении изменений в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Ханты-Мансийского автономного округа - Югры от 9 октября 2013 года N 417-п "О государственной программе Ханты-Мансийского автономного округа - Югры "Управление государственным имуществом Ханты-Мансийского автономного округа - Югры на 2014 - 2020 годы", предусматривающих проведение семинара-совещания с органами местного самоуправления муниципальных образований Ханты-Мансийского автономного округа - Югры по итогам мониторинга соблюдения органами местного самоуправления законодательства Российской Федерации и Ханты-Мансийского автономного округа - Югры при предоставлении земельных </w:t>
            </w:r>
            <w:r>
              <w:rPr>
                <w:rFonts w:ascii="Calibri" w:hAnsi="Calibri" w:cs="Calibri"/>
              </w:rPr>
              <w:lastRenderedPageBreak/>
              <w:t>участков и контролю за их использованием, в целях выработки единых подходов к управлению, распоряжению государственным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30 марта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по управлению государственным имуществом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предложений органам местного самоуправления муниципальных образований Ханты-Мансийского автономного округа - Югры по совершенствованию деятельности и устранению недостатков, выявленных при мониторинге эффективности принимаемых ими мер, направленных на профилактику коррупционных проявлений, в том числе в рамках деятельности координационных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25 декабря 2014 года</w:t>
            </w: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25 декабря 2015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в Правительство Ханты-Мансийского автономного округа - Югры проекта постановления о внесении изменений в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Ханты-Мансийского автономного округа - Югры от 9 октября 2013 года N 428-п "О государственной программе Ханты-Мансийского автономного округа - Югры "Обеспечение прав и законных интересов населения Ханты-Мансийского автономного округа - Югры в отдельных сферах жизнедеятельности в 2014 - 2020 годах", предусматривающих проведение "круглых столов" с представителями правоохранительных, кредитных организаций, налоговых органов и органа, осуществляющего государственную регистрацию прав на недвижимое имущество и сделок с ним, по вопросам осуществления проверок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 марта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Принятие государственными учреждениями и государственными унитарными предприятиями Ханты-Мансийского автономного округа - Югры, а также хозяйственными обществами, товариществами, фондами, автономными некоммерческими организациями, единственным учредителем (участником) которых является Ханты-Мансийский автономный округ - Югра, мер по предупреждению и противодействию коррупции, с учетом </w:t>
            </w:r>
            <w:r>
              <w:rPr>
                <w:rFonts w:ascii="Calibri" w:hAnsi="Calibri" w:cs="Calibri"/>
              </w:rPr>
              <w:lastRenderedPageBreak/>
              <w:t>Методических рекомендаций Министерства труда и социальной защиты Российской Федерации от 18 ноября 2013 года,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государственные учреждения, государственные унитарные предприятия Ханты-Мансийского автономного округа - Югры, хозяйственные общества, товарищества, фонды, автономные некоммерческие организации, </w:t>
            </w:r>
            <w:r>
              <w:rPr>
                <w:rFonts w:ascii="Calibri" w:hAnsi="Calibri" w:cs="Calibri"/>
              </w:rPr>
              <w:lastRenderedPageBreak/>
              <w:t>единственным учредителем (участником) которых является Ханты-Мансийский автономный округ - Югра (по согласованию)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2.5.1.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включая:</w:t>
            </w: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издание соответствующего локального правового акта;</w:t>
            </w: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должностных лиц, уполномоченных на рассмотрение информации о случаях склонения к совершению коррупционных нарушений;</w:t>
            </w: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ознакомление работников с утвержденным порядком информирования о случаях склонения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25 октября 2014 года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Введение процедуры информирования работниками работодателя о возникновении конфликта интересов и порядка его урегулирования, включая: издание соответствующего локального правового акта; определение должностных лиц, уполномоченных на рассмотрение информации о случаях возникновения конфликта интересов; ознакомление работников с утвержденным порядком информирования о случаях возникновения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25 ноября 2014 года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Введение процедуры обмена подарками и знаками делового гостеприимства, включая: издание соответствующего локального правового акта;</w:t>
            </w: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ознакомление работников с утвержденным порядком обмена подарками и знаками делового гостеприимства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 декабря 2014 года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оценки коррупционных рисков в целях выявления сфер деятельности организации, наиболее подверженных таким рискам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 декабря 2014 года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дополнений в должностные регламенты государственных гражданских служащих, ответственных за работу по профилактике коррупционных и иных правонарушений, в соответствии с изменениями, внесенными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11 апреля 2014 года N 226 "О Национальном плане противодействия коррупции на 2014 - 2015 годы" в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Указ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мониторинга выполнения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Плана</w:t>
              </w:r>
            </w:hyperlink>
            <w:r>
              <w:rPr>
                <w:rFonts w:ascii="Calibri" w:hAnsi="Calibri" w:cs="Calibri"/>
              </w:rPr>
              <w:t xml:space="preserve"> проведения ротации государственных гражданских служащих Ханты-Мансийского автономного округа - Югры, утвержденного постановлением Губернатора Ханты-Мансийского автономного округа - Югры от 23.02.2013 N 20 "О Плане проведения ротации государственных гражданских служащих Ханты-Мансийского автономного округа - Югры"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 июня 2015 года,</w:t>
            </w: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 декабря 2015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мониторинга исполнения установленного порядка сообщения лицами, замещающими государственные должности Ханты-Мансийского автономного округа - Югры, муниципальные должности, государственными гражданскими служащими Ханты-Мансийского автономного округа - Югры, муниципальными служащими органов местного самоуправления муниципальных образований Ханты-Мансийского автономного округа - Югры, работниками организаций, в отношении которых Ханты-Мансийский автономный округ - Югра или муниципальное образование Ханты-Мансийского автономного округа - Югры, выступает единственным учредителем, о получении подарка в </w:t>
            </w:r>
            <w:r>
              <w:rPr>
                <w:rFonts w:ascii="Calibri" w:hAnsi="Calibri" w:cs="Calibri"/>
              </w:rPr>
              <w:lastRenderedPageBreak/>
              <w:t>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15 января 2015 года,</w:t>
            </w: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января 2016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Югры, исполнительные органы государственной власти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2.9.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представления руководителями унитарных предприятий Ханты-Мансийского автономного округа - Югры, хозяйственных обществ, товариществ, фондов, автономных некоммерческих организаций, единственным учредителем (участником) которых является Ханты-Мансийский автономный округ - Югра, а также руководителями муниципальных учреждений Ханты-Мансийского автономного округа - Югры сведений о доходах, об имуществе и обязательствах имущественного характера, размещения указанных сведений на едином официальном сайте государственных органов Ханты-Мансийского автономного округа - Югры, официальных сайтах органов местного самоуправления муниципальных образований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июня 2014 года,</w:t>
            </w: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июня 2015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гражданской службы и кадровой политики Ханты-Мансийского автономного округа - Югры, органы местного самоуправления муниципальных образований Ханты-Мансийского автономного округа - Югры (по согласованию)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работы по формированию комиссий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Ханты-Мансийского автономного округа - Югры, органы местного самоуправления муниципальных образований Ханты-Мансийского автономного округа - Югры (по согласованию)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Оказание методической помощи исполнительным органам государственной власти Ханты-Мансийского автономного округа - Югры, органам местного самоуправления муниципальных образований Ханты-Мансийского автономного округа - Югры по </w:t>
            </w:r>
            <w:r>
              <w:rPr>
                <w:rFonts w:ascii="Calibri" w:hAnsi="Calibri" w:cs="Calibri"/>
              </w:rPr>
              <w:lastRenderedPageBreak/>
              <w:t>созданию комиссий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 течение месяца после принятия нормативного правового акта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12DD6">
        <w:tc>
          <w:tcPr>
            <w:tcW w:w="1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200"/>
            <w:bookmarkEnd w:id="5"/>
            <w:r>
              <w:rPr>
                <w:rFonts w:ascii="Calibri" w:hAnsi="Calibri" w:cs="Calibri"/>
              </w:rPr>
              <w:lastRenderedPageBreak/>
              <w:t>Раздел 3. МЕРЫ ПО ИНФОРМАЦИОННОМУ ОБЕСПЕЧЕНИЮ, ВЗАИМОДЕЙСТВИЮ С ИНСТИТУТАМИ ГРАЖДАНСКОГО ОБЩЕСТВА И ПРОВЕДЕНИЮ СОЦИОЛОГИЧЕСКИХ ИССЛЕДОВАНИЙ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в Правительство Ханты-Мансийского автономного округа - Югры проекта постановления о внесении изменений в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Ханты-Мансийского автономного округа - Югры от 9 октября 2013 года N 412-п "О государственной программе Ханты-Мансийского автономного округа - Югры "Развитие гражданского общества Ханты-Мансийского автономного округа - Югры на 2014 - 2020 годы", предусматривающих проведение: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 марта 2014 года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Семинаров для представителей общественных объединений и иных институтов гражданского общества по вопросам участия в реализации антикоррупционной политики в Ханты-Мансийском автономном округе - Югре,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Совещания (круглого стола) с председателями общественных советов при исполнительных органах государственной власти Ханты-Мансийского автономного округа - Югры, в том числе руководителями государственных и муниципальных учреждений, по вопросам профилактики коррупционных и иных правонарушений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Круглого стола с представителями средств массовой информации, Общественной палаты Ханты-Мансийского автономного округа - Югры, посвященного противодействию коррупции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Социологических исследований состояния и эффективности </w:t>
            </w:r>
            <w:r>
              <w:rPr>
                <w:rFonts w:ascii="Calibri" w:hAnsi="Calibri" w:cs="Calibri"/>
              </w:rPr>
              <w:lastRenderedPageBreak/>
              <w:t>противодействия коррупции на территории Ханты-Мансийского автономного округа - Югры, в том числе в разрезе муниципальных образований Ханты-Мансийского автономного округа - Югры. Внесение по результатам социологических исследований рекомендаций (предложений) исполнительным органам государственной власти и органам местного самоуправления муниципальных образований Ханты-Мансийского автономного округа - Югры по устранению предпосылок возникновения коррупционных проявлений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3.1.5.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Онлайн опросов пользователей социальных сетей информационно-телекоммуникационной сети Интернет Ханты-Мансийского автономного округа - Югры с целью оценки уровня коррупции в Ханты-Мансийском автономном округе - Югре, эффективности принимаемых антикоррупционных мер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методики мониторинга и оценки информационной открытости исполнительных органов государственной власти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 сентября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Ханты-Мансийского автономного округа - Югры</w:t>
            </w:r>
          </w:p>
        </w:tc>
      </w:tr>
      <w:tr w:rsidR="00012DD6">
        <w:tc>
          <w:tcPr>
            <w:tcW w:w="1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223"/>
            <w:bookmarkEnd w:id="6"/>
            <w:r>
              <w:rPr>
                <w:rFonts w:ascii="Calibri" w:hAnsi="Calibri" w:cs="Calibri"/>
              </w:rPr>
              <w:t>Раздел 4. МЕРЫ ПО КАДРОВОМУ И ОБРАЗОВАТЕЛЬНОМУ ОБЕСПЕЧЕНИЮ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памятки для граждан, поступающих на государственную гражданскую службу в исполнительные органы государственной власти Ханты-Мансийского автономного округа - Югры, об основных обязанностях, ограничениях, запретах, требованиях к служебному поведению, возлагаемых на государственного гражданского служащего в целях противодействия коррупции, а также ответственности за их нарушение, предусмотренной законодательством Российской Федерации и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 мая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Ханты-Мансийского автономного округа - Югры, Аппарат Губернатора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в Правительство Ханты-Мансийского автономного округа - Югры проекта постановления о внесении изменений в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Ханты-Мансийского автономного округа - Югры от 9 октября 2013 года N 428-п "О государственной программе Ханты-Мансийского автономного округа - Югры "Обеспечение прав и законных интересов населения Ханты-Мансийского автономного округа - Югры в отдельных сферах жизнедеятельности в 2014 - 2020 годах", предусматривающих организацию переподготовки и повышения квалификации государственных гражданских служащих Ханты-Мансийского автономного округа - Югры, в должностные обязанности которых входит участие в противодействии коррупции, а также должностных лиц (руководителей), на которых возложена персональная ответственность за состояние антикоррупционной работы в исполнительных органах государственной власти Ханты-Мансийского автономного округа - Югры и органах местного самоуправления муниципальных образований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 марта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политики Ханты-Мансийского автономного округа - Югры</w:t>
            </w:r>
          </w:p>
        </w:tc>
      </w:tr>
      <w:tr w:rsidR="00012D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планов мероприятий обучения работников по вопросам профилактики и противодействия коррупции и индивидуального консультирования по вопросам применения (соблюдения) антикоррупционных стандартов и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 августа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D6" w:rsidRDefault="000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учреждения, государственные унитарные предприятия Ханты-Мансийского автономного округа - Югры, хозяйственные общества, товарищества, фонды, автономные некоммерческие организации, единственным учредителем (участником) которых является Ханты-Мансийский автономный округ - Югра (по согласованию)</w:t>
            </w:r>
          </w:p>
        </w:tc>
      </w:tr>
    </w:tbl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2DD6" w:rsidRDefault="00012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2DD6" w:rsidRDefault="00012D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B76EA" w:rsidRDefault="005B76EA">
      <w:bookmarkStart w:id="7" w:name="_GoBack"/>
      <w:bookmarkEnd w:id="7"/>
    </w:p>
    <w:sectPr w:rsidR="005B76EA">
      <w:pgSz w:w="16838" w:h="11905" w:orient="landscape"/>
      <w:pgMar w:top="1588" w:right="1418" w:bottom="124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D6"/>
    <w:rsid w:val="00012DD6"/>
    <w:rsid w:val="00516C7E"/>
    <w:rsid w:val="005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ECA8352D5D20D8A02037E0B77F755D12E8DC4D560E531108D5D24186F7037F63258D6AF8827A0C4f9H" TargetMode="External"/><Relationship Id="rId13" Type="http://schemas.openxmlformats.org/officeDocument/2006/relationships/hyperlink" Target="consultantplus://offline/ref=E9EECA8352D5D20D8A020368081BA05AD620DACADA6CE76549D206794F667A60CBf1H" TargetMode="External"/><Relationship Id="rId18" Type="http://schemas.openxmlformats.org/officeDocument/2006/relationships/hyperlink" Target="consultantplus://offline/ref=E9EECA8352D5D20D8A02037E0B77F755D12D85C1DA6DE531108D5D2418C6fFH" TargetMode="External"/><Relationship Id="rId26" Type="http://schemas.openxmlformats.org/officeDocument/2006/relationships/hyperlink" Target="consultantplus://offline/ref=E9EECA8352D5D20D8A02037E0B77F755D12D85C0D166E531108D5D2418C6f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EECA8352D5D20D8A02037E0B77F755D12D85C1DA6DE531108D5D2418C6fFH" TargetMode="External"/><Relationship Id="rId7" Type="http://schemas.openxmlformats.org/officeDocument/2006/relationships/hyperlink" Target="consultantplus://offline/ref=E9EECA8352D5D20D8A02037E0B77F755D12E82CED16DE531108D5D2418C6fFH" TargetMode="External"/><Relationship Id="rId12" Type="http://schemas.openxmlformats.org/officeDocument/2006/relationships/hyperlink" Target="consultantplus://offline/ref=E9EECA8352D5D20D8A020368081BA05AD620DACADB6CE9604BD206794F667A60CBf1H" TargetMode="External"/><Relationship Id="rId17" Type="http://schemas.openxmlformats.org/officeDocument/2006/relationships/hyperlink" Target="consultantplus://offline/ref=E9EECA8352D5D20D8A020368081BA05AD620DACAD264EE6744DE5B73473F7662B6C7f2H" TargetMode="External"/><Relationship Id="rId25" Type="http://schemas.openxmlformats.org/officeDocument/2006/relationships/hyperlink" Target="consultantplus://offline/ref=E9EECA8352D5D20D8A02037E0B77F755D12D85C1DA6DE531108D5D2418C6f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EECA8352D5D20D8A020368081BA05AD620DACADA60EE624FD206794F667A60CBf1H" TargetMode="External"/><Relationship Id="rId20" Type="http://schemas.openxmlformats.org/officeDocument/2006/relationships/hyperlink" Target="consultantplus://offline/ref=E9EECA8352D5D20D8A020368081BA05AD620DACAD264EE6744DD5B73473F7662B6C7f2H" TargetMode="External"/><Relationship Id="rId29" Type="http://schemas.openxmlformats.org/officeDocument/2006/relationships/hyperlink" Target="consultantplus://offline/ref=E9EECA8352D5D20D8A020368081BA05AD620DACADA6DEE614DD206794F667A60CBf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EECA8352D5D20D8A020368081BA05AD620DACAD264EE664BD85B73473F7662B6725E83ECCC2BA54DF110FEC7f2H" TargetMode="External"/><Relationship Id="rId11" Type="http://schemas.openxmlformats.org/officeDocument/2006/relationships/hyperlink" Target="consultantplus://offline/ref=E9EECA8352D5D20D8A020368081BA05AD620DACAD264EE664BD85B73473F7662B6725E83ECCC2BA54DF110FEC7f2H" TargetMode="External"/><Relationship Id="rId24" Type="http://schemas.openxmlformats.org/officeDocument/2006/relationships/hyperlink" Target="consultantplus://offline/ref=E9EECA8352D5D20D8A020368081BA05AD620DACADA6DEE614DD206794F667A60CBf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9EECA8352D5D20D8A020368081BA05AD620DACADA63E96E44D206794F667A60CBf1H" TargetMode="External"/><Relationship Id="rId23" Type="http://schemas.openxmlformats.org/officeDocument/2006/relationships/hyperlink" Target="consultantplus://offline/ref=E9EECA8352D5D20D8A020368081BA05AD620DACADA6DEE614CD206794F667A60CBf1H" TargetMode="External"/><Relationship Id="rId28" Type="http://schemas.openxmlformats.org/officeDocument/2006/relationships/hyperlink" Target="consultantplus://offline/ref=E9EECA8352D5D20D8A020368081BA05AD620DACADA6DEA6F4BD206794F667A60CBf1H" TargetMode="External"/><Relationship Id="rId10" Type="http://schemas.openxmlformats.org/officeDocument/2006/relationships/hyperlink" Target="consultantplus://offline/ref=E9EECA8352D5D20D8A020368081BA05AD620DACADA60EC614FD206794F667A60B17D0194EB8527A44DF113CFf6H" TargetMode="External"/><Relationship Id="rId19" Type="http://schemas.openxmlformats.org/officeDocument/2006/relationships/hyperlink" Target="consultantplus://offline/ref=E9EECA8352D5D20D8A02037E0B77F755D12D85C0D166E531108D5D2418C6fF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EECA8352D5D20D8A020368081BA05AD620DACADA60EC614FD206794F667A60B17D0194EB8527A44DF111CFfDH" TargetMode="External"/><Relationship Id="rId14" Type="http://schemas.openxmlformats.org/officeDocument/2006/relationships/hyperlink" Target="consultantplus://offline/ref=E9EECA8352D5D20D8A020368081BA05AD620DACADB65ED674CD206794F667A60CBf1H" TargetMode="External"/><Relationship Id="rId22" Type="http://schemas.openxmlformats.org/officeDocument/2006/relationships/hyperlink" Target="consultantplus://offline/ref=E9EECA8352D5D20D8A02037E0B77F755D12D85C0D166E531108D5D2418C6fFH" TargetMode="External"/><Relationship Id="rId27" Type="http://schemas.openxmlformats.org/officeDocument/2006/relationships/hyperlink" Target="consultantplus://offline/ref=E9EECA8352D5D20D8A020368081BA05AD620DACADB62E9624DD206794F667A60B17D0194EB8527A44DF111CFf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4650</Words>
  <Characters>26508</Characters>
  <Application>Microsoft Office Word</Application>
  <DocSecurity>0</DocSecurity>
  <Lines>220</Lines>
  <Paragraphs>62</Paragraphs>
  <ScaleCrop>false</ScaleCrop>
  <Company/>
  <LinksUpToDate>false</LinksUpToDate>
  <CharactersWithSpaces>31096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2015-02-16T07:31:00Z</dcterms:created>
  <dcterms:modified xsi:type="dcterms:W3CDTF">2015-02-16T07:31:00Z</dcterms:modified>
</cp:coreProperties>
</file>