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550D" w14:textId="2878912C" w:rsidR="00134385" w:rsidRPr="00134385" w:rsidRDefault="00454998" w:rsidP="00454998">
      <w:pPr>
        <w:keepNext/>
        <w:tabs>
          <w:tab w:val="left" w:pos="-45"/>
          <w:tab w:val="center" w:pos="4288"/>
        </w:tabs>
        <w:ind w:left="-360" w:right="-5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ab/>
      </w:r>
      <w:r w:rsidR="00134385" w:rsidRPr="00134385">
        <w:rPr>
          <w:rFonts w:eastAsia="Times New Roman"/>
          <w:bCs/>
          <w:lang w:eastAsia="ru-RU"/>
        </w:rPr>
        <w:t>Департамент социального развития</w:t>
      </w:r>
    </w:p>
    <w:p w14:paraId="3C79736B" w14:textId="77777777" w:rsidR="00134385" w:rsidRPr="00134385" w:rsidRDefault="00134385" w:rsidP="00134385">
      <w:pPr>
        <w:keepNext/>
        <w:ind w:left="-360" w:right="-5"/>
        <w:jc w:val="center"/>
        <w:outlineLvl w:val="0"/>
        <w:rPr>
          <w:rFonts w:eastAsia="Times New Roman"/>
          <w:bCs/>
          <w:lang w:eastAsia="ru-RU"/>
        </w:rPr>
      </w:pPr>
      <w:r w:rsidRPr="00134385">
        <w:rPr>
          <w:rFonts w:eastAsia="Times New Roman"/>
          <w:bCs/>
          <w:lang w:eastAsia="ru-RU"/>
        </w:rPr>
        <w:t>Ханты-Мансийского автономного округа – Югры</w:t>
      </w:r>
    </w:p>
    <w:p w14:paraId="1A4DA358" w14:textId="77777777" w:rsidR="00134385" w:rsidRPr="00134385" w:rsidRDefault="00134385" w:rsidP="00134385">
      <w:pPr>
        <w:jc w:val="center"/>
        <w:rPr>
          <w:color w:val="000000"/>
          <w:sz w:val="28"/>
          <w:szCs w:val="28"/>
          <w:lang w:eastAsia="ru-RU"/>
        </w:rPr>
      </w:pPr>
    </w:p>
    <w:p w14:paraId="2F80333F" w14:textId="77777777" w:rsidR="00134385" w:rsidRPr="00134385" w:rsidRDefault="00134385" w:rsidP="00134385">
      <w:pPr>
        <w:jc w:val="center"/>
        <w:rPr>
          <w:color w:val="000000"/>
          <w:lang w:eastAsia="ru-RU"/>
        </w:rPr>
      </w:pPr>
      <w:r w:rsidRPr="00134385">
        <w:rPr>
          <w:color w:val="000000"/>
          <w:lang w:eastAsia="ru-RU"/>
        </w:rPr>
        <w:t xml:space="preserve">Бюджетное учреждение Ханты-Мансийского автономного округа – Югры </w:t>
      </w:r>
    </w:p>
    <w:p w14:paraId="643ACE47" w14:textId="0C74AF95" w:rsidR="00134385" w:rsidRPr="00134385" w:rsidRDefault="00134385" w:rsidP="00134385">
      <w:pPr>
        <w:jc w:val="center"/>
        <w:rPr>
          <w:color w:val="000000"/>
          <w:lang w:eastAsia="ru-RU"/>
        </w:rPr>
      </w:pPr>
      <w:r w:rsidRPr="00134385">
        <w:rPr>
          <w:color w:val="000000"/>
          <w:lang w:eastAsia="ru-RU"/>
        </w:rPr>
        <w:t>«</w:t>
      </w:r>
      <w:r>
        <w:rPr>
          <w:color w:val="000000"/>
          <w:lang w:eastAsia="ru-RU"/>
        </w:rPr>
        <w:t>Ханты-Мансийский комплексный центр социального обслуживания населения</w:t>
      </w:r>
      <w:r w:rsidRPr="00134385">
        <w:rPr>
          <w:color w:val="000000"/>
          <w:lang w:eastAsia="ru-RU"/>
        </w:rPr>
        <w:t>»</w:t>
      </w:r>
    </w:p>
    <w:p w14:paraId="3F086431" w14:textId="77777777" w:rsidR="00134385" w:rsidRPr="00134385" w:rsidRDefault="00134385" w:rsidP="00134385">
      <w:pPr>
        <w:tabs>
          <w:tab w:val="left" w:pos="426"/>
        </w:tabs>
        <w:rPr>
          <w:noProof/>
          <w:sz w:val="27"/>
          <w:szCs w:val="27"/>
          <w:lang w:eastAsia="ru-RU"/>
        </w:rPr>
      </w:pPr>
    </w:p>
    <w:p w14:paraId="3FF882F1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3BC43AE8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7214AA93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DE0B082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4FE01C4E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63AAB533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26F64FB4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525C6EA0" w14:textId="77777777" w:rsidR="00134385" w:rsidRPr="00134385" w:rsidRDefault="00134385" w:rsidP="00134385">
      <w:pPr>
        <w:ind w:right="142"/>
        <w:jc w:val="center"/>
        <w:rPr>
          <w:b/>
          <w:bCs/>
          <w:sz w:val="32"/>
          <w:szCs w:val="32"/>
        </w:rPr>
      </w:pPr>
      <w:r w:rsidRPr="00134385">
        <w:rPr>
          <w:b/>
          <w:bCs/>
          <w:sz w:val="32"/>
          <w:szCs w:val="32"/>
        </w:rPr>
        <w:t xml:space="preserve">Публичный отчет </w:t>
      </w:r>
    </w:p>
    <w:p w14:paraId="3F0CDFD8" w14:textId="77777777" w:rsidR="00134385" w:rsidRPr="00134385" w:rsidRDefault="00134385" w:rsidP="00134385">
      <w:pPr>
        <w:ind w:right="142"/>
        <w:jc w:val="center"/>
        <w:rPr>
          <w:b/>
          <w:bCs/>
          <w:sz w:val="32"/>
          <w:szCs w:val="32"/>
        </w:rPr>
      </w:pPr>
      <w:r w:rsidRPr="00134385">
        <w:rPr>
          <w:b/>
          <w:bCs/>
          <w:sz w:val="32"/>
          <w:szCs w:val="32"/>
        </w:rPr>
        <w:t xml:space="preserve">о деятельности ресурсного центра </w:t>
      </w:r>
    </w:p>
    <w:p w14:paraId="6BF434A3" w14:textId="18EA3D21" w:rsidR="00134385" w:rsidRPr="00134385" w:rsidRDefault="00134385" w:rsidP="00134385">
      <w:pPr>
        <w:ind w:right="142"/>
        <w:jc w:val="center"/>
        <w:rPr>
          <w:rFonts w:eastAsia="Times New Roman"/>
          <w:b/>
          <w:bCs/>
          <w:sz w:val="32"/>
          <w:szCs w:val="32"/>
          <w:lang w:eastAsia="ar-SA"/>
        </w:rPr>
      </w:pPr>
      <w:r w:rsidRPr="00134385">
        <w:rPr>
          <w:rFonts w:eastAsia="Times New Roman"/>
          <w:b/>
          <w:bCs/>
          <w:sz w:val="32"/>
          <w:szCs w:val="32"/>
          <w:lang w:eastAsia="ar-SA"/>
        </w:rPr>
        <w:t xml:space="preserve">по направлению </w:t>
      </w:r>
      <w:r>
        <w:rPr>
          <w:rFonts w:eastAsia="Times New Roman"/>
          <w:b/>
          <w:bCs/>
          <w:sz w:val="32"/>
          <w:szCs w:val="32"/>
          <w:lang w:eastAsia="ar-SA"/>
        </w:rPr>
        <w:t>с</w:t>
      </w:r>
      <w:r w:rsidRPr="00134385">
        <w:rPr>
          <w:rFonts w:eastAsia="Times New Roman"/>
          <w:b/>
          <w:bCs/>
          <w:sz w:val="32"/>
          <w:szCs w:val="32"/>
          <w:lang w:eastAsia="ar-SA"/>
        </w:rPr>
        <w:t>оциальн</w:t>
      </w:r>
      <w:r>
        <w:rPr>
          <w:rFonts w:eastAsia="Times New Roman"/>
          <w:b/>
          <w:bCs/>
          <w:sz w:val="32"/>
          <w:szCs w:val="32"/>
          <w:lang w:eastAsia="ar-SA"/>
        </w:rPr>
        <w:t>ой</w:t>
      </w:r>
      <w:r w:rsidRPr="00134385">
        <w:rPr>
          <w:rFonts w:eastAsia="Times New Roman"/>
          <w:b/>
          <w:bCs/>
          <w:sz w:val="32"/>
          <w:szCs w:val="32"/>
          <w:lang w:eastAsia="ar-SA"/>
        </w:rPr>
        <w:t xml:space="preserve"> работ</w:t>
      </w:r>
      <w:r>
        <w:rPr>
          <w:rFonts w:eastAsia="Times New Roman"/>
          <w:b/>
          <w:bCs/>
          <w:sz w:val="32"/>
          <w:szCs w:val="32"/>
          <w:lang w:eastAsia="ar-SA"/>
        </w:rPr>
        <w:t>ы</w:t>
      </w:r>
      <w:r w:rsidRPr="00134385">
        <w:rPr>
          <w:rFonts w:eastAsia="Times New Roman"/>
          <w:b/>
          <w:bCs/>
          <w:sz w:val="32"/>
          <w:szCs w:val="32"/>
          <w:lang w:eastAsia="ar-SA"/>
        </w:rPr>
        <w:t xml:space="preserve"> </w:t>
      </w:r>
      <w:bookmarkStart w:id="0" w:name="_Hlk156231534"/>
      <w:r w:rsidRPr="00134385">
        <w:rPr>
          <w:rFonts w:eastAsia="Times New Roman"/>
          <w:b/>
          <w:bCs/>
          <w:sz w:val="32"/>
          <w:szCs w:val="32"/>
          <w:lang w:eastAsia="ar-SA"/>
        </w:rPr>
        <w:t>с гражданами старшего поколения, направленн</w:t>
      </w:r>
      <w:r>
        <w:rPr>
          <w:rFonts w:eastAsia="Times New Roman"/>
          <w:b/>
          <w:bCs/>
          <w:sz w:val="32"/>
          <w:szCs w:val="32"/>
          <w:lang w:eastAsia="ar-SA"/>
        </w:rPr>
        <w:t>ой</w:t>
      </w:r>
      <w:r w:rsidRPr="00134385">
        <w:rPr>
          <w:rFonts w:eastAsia="Times New Roman"/>
          <w:b/>
          <w:bCs/>
          <w:sz w:val="32"/>
          <w:szCs w:val="32"/>
          <w:lang w:eastAsia="ar-SA"/>
        </w:rPr>
        <w:t xml:space="preserve"> на исключение социального одиночества и продление активного долголетия («Активный </w:t>
      </w:r>
      <w:proofErr w:type="spellStart"/>
      <w:r w:rsidRPr="00134385">
        <w:rPr>
          <w:rFonts w:eastAsia="Times New Roman"/>
          <w:b/>
          <w:bCs/>
          <w:sz w:val="32"/>
          <w:szCs w:val="32"/>
          <w:lang w:eastAsia="ar-SA"/>
        </w:rPr>
        <w:t>югорчанин</w:t>
      </w:r>
      <w:proofErr w:type="spellEnd"/>
      <w:r w:rsidRPr="00134385">
        <w:rPr>
          <w:rFonts w:eastAsia="Times New Roman"/>
          <w:b/>
          <w:bCs/>
          <w:sz w:val="32"/>
          <w:szCs w:val="32"/>
          <w:lang w:eastAsia="ar-SA"/>
        </w:rPr>
        <w:t>»)</w:t>
      </w:r>
      <w:bookmarkEnd w:id="0"/>
    </w:p>
    <w:p w14:paraId="129442E2" w14:textId="7573E20F" w:rsidR="00134385" w:rsidRPr="00134385" w:rsidRDefault="00134385" w:rsidP="00134385">
      <w:pPr>
        <w:ind w:right="142"/>
        <w:jc w:val="center"/>
        <w:rPr>
          <w:rFonts w:eastAsia="Times New Roman"/>
          <w:b/>
          <w:bCs/>
          <w:sz w:val="32"/>
          <w:szCs w:val="32"/>
          <w:lang w:eastAsia="ar-SA"/>
        </w:rPr>
      </w:pPr>
      <w:r w:rsidRPr="00134385">
        <w:rPr>
          <w:rFonts w:eastAsia="Times New Roman"/>
          <w:b/>
          <w:bCs/>
          <w:sz w:val="32"/>
          <w:szCs w:val="32"/>
          <w:lang w:eastAsia="ar-SA"/>
        </w:rPr>
        <w:t xml:space="preserve">за </w:t>
      </w:r>
      <w:r w:rsidR="00B627A1">
        <w:rPr>
          <w:rFonts w:eastAsia="Times New Roman"/>
          <w:b/>
          <w:bCs/>
          <w:sz w:val="32"/>
          <w:szCs w:val="32"/>
          <w:lang w:val="en-US" w:eastAsia="ar-SA"/>
        </w:rPr>
        <w:t>I</w:t>
      </w:r>
      <w:r w:rsidR="00B627A1">
        <w:rPr>
          <w:rFonts w:eastAsia="Times New Roman"/>
          <w:b/>
          <w:bCs/>
          <w:sz w:val="32"/>
          <w:szCs w:val="32"/>
          <w:lang w:eastAsia="ar-SA"/>
        </w:rPr>
        <w:t xml:space="preserve"> полугодие </w:t>
      </w:r>
      <w:r w:rsidRPr="00134385">
        <w:rPr>
          <w:rFonts w:eastAsia="Times New Roman"/>
          <w:b/>
          <w:bCs/>
          <w:sz w:val="32"/>
          <w:szCs w:val="32"/>
          <w:lang w:eastAsia="ar-SA"/>
        </w:rPr>
        <w:t>202</w:t>
      </w:r>
      <w:r w:rsidR="009B1CDE">
        <w:rPr>
          <w:rFonts w:eastAsia="Times New Roman"/>
          <w:b/>
          <w:bCs/>
          <w:sz w:val="32"/>
          <w:szCs w:val="32"/>
          <w:lang w:eastAsia="ar-SA"/>
        </w:rPr>
        <w:t>5</w:t>
      </w:r>
      <w:r w:rsidRPr="00134385">
        <w:rPr>
          <w:rFonts w:eastAsia="Times New Roman"/>
          <w:b/>
          <w:bCs/>
          <w:sz w:val="32"/>
          <w:szCs w:val="32"/>
          <w:lang w:eastAsia="ar-SA"/>
        </w:rPr>
        <w:t xml:space="preserve"> год</w:t>
      </w:r>
      <w:r w:rsidR="00B627A1">
        <w:rPr>
          <w:rFonts w:eastAsia="Times New Roman"/>
          <w:b/>
          <w:bCs/>
          <w:sz w:val="32"/>
          <w:szCs w:val="32"/>
          <w:lang w:eastAsia="ar-SA"/>
        </w:rPr>
        <w:t>а</w:t>
      </w:r>
    </w:p>
    <w:p w14:paraId="5CD6A0B5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30E019F8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20510D3F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6075EEAB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27520C96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1B990A4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6EE9542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59E0C8DC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F868F7E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083B9A03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71901245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3F19CF36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5C2F250E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7AD6D25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7340DCDC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A65DB83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50A2E02B" w14:textId="77777777" w:rsidR="00134385" w:rsidRPr="00134385" w:rsidRDefault="00134385" w:rsidP="00134385">
      <w:pPr>
        <w:tabs>
          <w:tab w:val="left" w:pos="426"/>
        </w:tabs>
        <w:ind w:left="-851"/>
        <w:rPr>
          <w:noProof/>
          <w:sz w:val="27"/>
          <w:szCs w:val="27"/>
          <w:lang w:eastAsia="ru-RU"/>
        </w:rPr>
      </w:pPr>
    </w:p>
    <w:p w14:paraId="137EB893" w14:textId="7496B61E" w:rsidR="00134385" w:rsidRPr="00134385" w:rsidRDefault="00134385" w:rsidP="00134385">
      <w:pPr>
        <w:tabs>
          <w:tab w:val="left" w:pos="426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t>Ханты-Мансийск</w:t>
      </w:r>
    </w:p>
    <w:p w14:paraId="7F7BA8E7" w14:textId="5E9006BA" w:rsidR="00134385" w:rsidRPr="00134385" w:rsidRDefault="00134385" w:rsidP="00134385">
      <w:pPr>
        <w:spacing w:after="160"/>
        <w:jc w:val="center"/>
        <w:rPr>
          <w:noProof/>
          <w:lang w:eastAsia="ru-RU"/>
        </w:rPr>
      </w:pPr>
      <w:r w:rsidRPr="00134385">
        <w:rPr>
          <w:noProof/>
          <w:lang w:eastAsia="ru-RU"/>
        </w:rPr>
        <w:t>202</w:t>
      </w:r>
      <w:r w:rsidR="009B1CDE">
        <w:rPr>
          <w:noProof/>
          <w:lang w:eastAsia="ru-RU"/>
        </w:rPr>
        <w:t>5</w:t>
      </w:r>
    </w:p>
    <w:p w14:paraId="716CFEF2" w14:textId="30462C4B" w:rsidR="00326EA2" w:rsidRDefault="00326EA2" w:rsidP="00326EA2">
      <w:pPr>
        <w:pStyle w:val="a7"/>
        <w:numPr>
          <w:ilvl w:val="0"/>
          <w:numId w:val="23"/>
        </w:numPr>
        <w:tabs>
          <w:tab w:val="left" w:pos="993"/>
          <w:tab w:val="left" w:pos="2835"/>
        </w:tabs>
        <w:spacing w:before="240"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Организационная модель</w:t>
      </w:r>
    </w:p>
    <w:p w14:paraId="35C70CE3" w14:textId="77777777" w:rsidR="00326EA2" w:rsidRPr="00326EA2" w:rsidRDefault="00326EA2" w:rsidP="00326EA2">
      <w:pPr>
        <w:pStyle w:val="a7"/>
        <w:tabs>
          <w:tab w:val="left" w:pos="993"/>
          <w:tab w:val="left" w:pos="2835"/>
        </w:tabs>
        <w:spacing w:before="240" w:after="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79A31" w14:textId="5A20FB02" w:rsidR="0062300A" w:rsidRPr="007C2C5A" w:rsidRDefault="0062300A" w:rsidP="00E261B6">
      <w:pPr>
        <w:ind w:right="-142" w:firstLine="708"/>
        <w:jc w:val="both"/>
        <w:rPr>
          <w:sz w:val="28"/>
          <w:szCs w:val="28"/>
          <w:lang w:eastAsia="ru-RU"/>
        </w:rPr>
      </w:pPr>
      <w:r w:rsidRPr="0062300A">
        <w:rPr>
          <w:sz w:val="28"/>
          <w:szCs w:val="28"/>
          <w:lang w:eastAsia="ru-RU"/>
        </w:rPr>
        <w:t xml:space="preserve">Статус «Ресурсный центр» присвоен учреждению на основании приказа </w:t>
      </w:r>
      <w:proofErr w:type="spellStart"/>
      <w:r w:rsidRPr="0062300A">
        <w:rPr>
          <w:sz w:val="28"/>
          <w:szCs w:val="28"/>
          <w:lang w:eastAsia="ru-RU"/>
        </w:rPr>
        <w:t>Депсоцразвития</w:t>
      </w:r>
      <w:proofErr w:type="spellEnd"/>
      <w:r w:rsidRPr="0062300A">
        <w:rPr>
          <w:sz w:val="28"/>
          <w:szCs w:val="28"/>
          <w:lang w:eastAsia="ru-RU"/>
        </w:rPr>
        <w:t xml:space="preserve"> Югры от 17.05.2023 № 689-р «О внесении изменений в приказ от 04.02.2022 № 135-р «Об организации инновационной деятельности государственных учреждений подведомственных </w:t>
      </w:r>
      <w:proofErr w:type="spellStart"/>
      <w:r w:rsidRPr="0062300A">
        <w:rPr>
          <w:sz w:val="28"/>
          <w:szCs w:val="28"/>
          <w:lang w:eastAsia="ru-RU"/>
        </w:rPr>
        <w:t>Депсоцразвития</w:t>
      </w:r>
      <w:proofErr w:type="spellEnd"/>
      <w:r w:rsidRPr="0062300A">
        <w:rPr>
          <w:sz w:val="28"/>
          <w:szCs w:val="28"/>
          <w:lang w:eastAsia="ru-RU"/>
        </w:rPr>
        <w:t xml:space="preserve"> Югры, отмене приказов </w:t>
      </w:r>
      <w:proofErr w:type="spellStart"/>
      <w:r w:rsidRPr="0062300A">
        <w:rPr>
          <w:sz w:val="28"/>
          <w:szCs w:val="28"/>
          <w:lang w:eastAsia="ru-RU"/>
        </w:rPr>
        <w:t>Депсоцразвития</w:t>
      </w:r>
      <w:proofErr w:type="spellEnd"/>
      <w:r w:rsidRPr="0062300A">
        <w:rPr>
          <w:sz w:val="28"/>
          <w:szCs w:val="28"/>
          <w:lang w:eastAsia="ru-RU"/>
        </w:rPr>
        <w:t xml:space="preserve"> Югры», </w:t>
      </w:r>
      <w:r w:rsidR="00DD5531">
        <w:rPr>
          <w:sz w:val="28"/>
          <w:szCs w:val="28"/>
          <w:lang w:eastAsia="ru-RU"/>
        </w:rPr>
        <w:br/>
      </w:r>
      <w:r w:rsidRPr="0062300A">
        <w:rPr>
          <w:sz w:val="28"/>
          <w:szCs w:val="28"/>
          <w:lang w:eastAsia="ru-RU"/>
        </w:rPr>
        <w:t xml:space="preserve">по направлению деятельности социальная работа с гражданами старшего поколения, направленная на исключение социального одиночества и продление активного долголетия («Активный </w:t>
      </w:r>
      <w:proofErr w:type="spellStart"/>
      <w:r w:rsidR="005A302C">
        <w:rPr>
          <w:sz w:val="28"/>
          <w:szCs w:val="28"/>
          <w:lang w:eastAsia="ru-RU"/>
        </w:rPr>
        <w:t>ю</w:t>
      </w:r>
      <w:r w:rsidRPr="0062300A">
        <w:rPr>
          <w:sz w:val="28"/>
          <w:szCs w:val="28"/>
          <w:lang w:eastAsia="ru-RU"/>
        </w:rPr>
        <w:t>горчанин</w:t>
      </w:r>
      <w:proofErr w:type="spellEnd"/>
      <w:r w:rsidRPr="0062300A">
        <w:rPr>
          <w:sz w:val="28"/>
          <w:szCs w:val="28"/>
          <w:lang w:eastAsia="ru-RU"/>
        </w:rPr>
        <w:t xml:space="preserve">») </w:t>
      </w:r>
      <w:r w:rsidR="00DD5531">
        <w:rPr>
          <w:sz w:val="28"/>
          <w:szCs w:val="28"/>
          <w:lang w:eastAsia="ru-RU"/>
        </w:rPr>
        <w:t>(</w:t>
      </w:r>
      <w:r w:rsidRPr="0062300A">
        <w:rPr>
          <w:sz w:val="28"/>
          <w:szCs w:val="28"/>
          <w:lang w:eastAsia="ru-RU"/>
        </w:rPr>
        <w:t xml:space="preserve">далее – программа </w:t>
      </w:r>
      <w:r w:rsidR="009B1CDE">
        <w:rPr>
          <w:sz w:val="28"/>
          <w:szCs w:val="28"/>
          <w:lang w:eastAsia="ru-RU"/>
        </w:rPr>
        <w:t xml:space="preserve">«Активный </w:t>
      </w:r>
      <w:proofErr w:type="spellStart"/>
      <w:r w:rsidR="009B1CDE">
        <w:rPr>
          <w:sz w:val="28"/>
          <w:szCs w:val="28"/>
          <w:lang w:eastAsia="ru-RU"/>
        </w:rPr>
        <w:t>югорчанин</w:t>
      </w:r>
      <w:proofErr w:type="spellEnd"/>
      <w:r w:rsidR="009B1CDE">
        <w:rPr>
          <w:sz w:val="28"/>
          <w:szCs w:val="28"/>
          <w:lang w:eastAsia="ru-RU"/>
        </w:rPr>
        <w:t>»</w:t>
      </w:r>
      <w:r w:rsidR="00DD5531">
        <w:rPr>
          <w:sz w:val="28"/>
          <w:szCs w:val="28"/>
          <w:lang w:eastAsia="ru-RU"/>
        </w:rPr>
        <w:t>)</w:t>
      </w:r>
      <w:r w:rsidR="009B1CDE">
        <w:rPr>
          <w:sz w:val="28"/>
          <w:szCs w:val="28"/>
          <w:lang w:eastAsia="ru-RU"/>
        </w:rPr>
        <w:t>.</w:t>
      </w:r>
    </w:p>
    <w:p w14:paraId="50F9524F" w14:textId="487042EE" w:rsidR="0062300A" w:rsidRDefault="00DB00CA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7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Ресурсного центра </w:t>
      </w:r>
      <w:r w:rsidRPr="007C2C5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совершенствование социального обслуживания и развитие инновационной деятельности </w:t>
      </w:r>
      <w:r w:rsidR="00DD5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2C5A">
        <w:rPr>
          <w:rFonts w:ascii="Times New Roman" w:hAnsi="Times New Roman" w:cs="Times New Roman"/>
          <w:color w:val="000000"/>
          <w:sz w:val="28"/>
          <w:szCs w:val="28"/>
        </w:rPr>
        <w:t>в Ханты-Мансийском автономном округе – Югре по направлению</w:t>
      </w:r>
      <w:r w:rsidRPr="007C2C5A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работы с гражданами старшего поколения, направленн</w:t>
      </w:r>
      <w:r w:rsidR="00EB07D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7C2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5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2C5A">
        <w:rPr>
          <w:rFonts w:ascii="Times New Roman" w:hAnsi="Times New Roman" w:cs="Times New Roman"/>
          <w:sz w:val="28"/>
          <w:szCs w:val="28"/>
          <w:lang w:eastAsia="ru-RU"/>
        </w:rPr>
        <w:t>на исключение социального одиночества и продление активного долголетия.</w:t>
      </w:r>
      <w:r w:rsidR="0062300A" w:rsidRPr="00623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76AB5" w14:textId="39173B7B" w:rsidR="0062300A" w:rsidRDefault="008C2AB2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AB2">
        <w:rPr>
          <w:rFonts w:ascii="Times New Roman" w:hAnsi="Times New Roman" w:cs="Times New Roman"/>
          <w:sz w:val="28"/>
          <w:szCs w:val="28"/>
        </w:rPr>
        <w:t xml:space="preserve">Оперативную деятельность реализации ресурсного центра составляют следующие </w:t>
      </w:r>
      <w:r w:rsidR="00607F3C">
        <w:rPr>
          <w:rFonts w:ascii="Times New Roman" w:hAnsi="Times New Roman" w:cs="Times New Roman"/>
          <w:sz w:val="28"/>
          <w:szCs w:val="28"/>
        </w:rPr>
        <w:t>функции</w:t>
      </w:r>
      <w:r w:rsidRPr="008C2AB2">
        <w:rPr>
          <w:rFonts w:ascii="Times New Roman" w:hAnsi="Times New Roman" w:cs="Times New Roman"/>
          <w:sz w:val="28"/>
          <w:szCs w:val="28"/>
        </w:rPr>
        <w:t>:</w:t>
      </w:r>
    </w:p>
    <w:p w14:paraId="639FB1B3" w14:textId="7AAEEC29" w:rsidR="008C2AB2" w:rsidRDefault="008C2AB2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</w:t>
      </w:r>
      <w:r w:rsidR="00607F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распространение инновационных форм и методов работы, технологий, программ, проектов, применяемых с получателями социальных услуг в рамках приоритетного направления;</w:t>
      </w:r>
    </w:p>
    <w:p w14:paraId="4188212A" w14:textId="285F1C16" w:rsidR="008C2AB2" w:rsidRDefault="008C2AB2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Информационно-коммуникативная функция напр</w:t>
      </w:r>
      <w:r w:rsidR="003A0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влена на передачу социального опыта по предоставлению социальн</w:t>
      </w:r>
      <w:r w:rsidR="003A0D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услуг по направлению </w:t>
      </w:r>
      <w:r w:rsidR="003A0D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3A0D03">
        <w:rPr>
          <w:rFonts w:ascii="Times New Roman" w:hAnsi="Times New Roman" w:cs="Times New Roman"/>
          <w:sz w:val="28"/>
          <w:szCs w:val="28"/>
        </w:rPr>
        <w:t>, осуществление информационного обмена в средствах массовой информации и интернет</w:t>
      </w:r>
      <w:r w:rsidR="00D5610C">
        <w:rPr>
          <w:rFonts w:ascii="Times New Roman" w:hAnsi="Times New Roman" w:cs="Times New Roman"/>
          <w:sz w:val="28"/>
          <w:szCs w:val="28"/>
        </w:rPr>
        <w:t>-</w:t>
      </w:r>
      <w:r w:rsidR="003A0D03">
        <w:rPr>
          <w:rFonts w:ascii="Times New Roman" w:hAnsi="Times New Roman" w:cs="Times New Roman"/>
          <w:sz w:val="28"/>
          <w:szCs w:val="28"/>
        </w:rPr>
        <w:t>сети материалов по социальной проблеме, на которую направлена деятельность Ресурсного центра;</w:t>
      </w:r>
    </w:p>
    <w:p w14:paraId="305E4606" w14:textId="292ABF2D" w:rsidR="003A0D03" w:rsidRDefault="003A0D03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функция обеспечивает проведение анализа деятельности в части подготовки материалов, ответов и иной информационно-аналитической информации об итогах реализации мероприятий, выработка предложений и рекомендаций по развитию и совершенствованию деятельности Ресурсного центра</w:t>
      </w:r>
      <w:r w:rsidR="007B6C6D">
        <w:rPr>
          <w:rFonts w:ascii="Times New Roman" w:hAnsi="Times New Roman" w:cs="Times New Roman"/>
          <w:sz w:val="28"/>
          <w:szCs w:val="28"/>
        </w:rPr>
        <w:t>.</w:t>
      </w:r>
    </w:p>
    <w:p w14:paraId="2526286D" w14:textId="0F1E0C32" w:rsidR="00EB3902" w:rsidRPr="00326EA2" w:rsidRDefault="00A566AF" w:rsidP="00326EA2">
      <w:pPr>
        <w:shd w:val="clear" w:color="auto" w:fill="FFFFFF"/>
        <w:ind w:firstLine="708"/>
        <w:jc w:val="both"/>
        <w:rPr>
          <w:sz w:val="28"/>
          <w:szCs w:val="28"/>
        </w:rPr>
      </w:pPr>
      <w:r w:rsidRPr="00645E8F">
        <w:rPr>
          <w:sz w:val="28"/>
          <w:szCs w:val="28"/>
        </w:rPr>
        <w:t>Организационно-управленческ</w:t>
      </w:r>
      <w:r w:rsidR="007B23DD" w:rsidRPr="00645E8F">
        <w:rPr>
          <w:sz w:val="28"/>
          <w:szCs w:val="28"/>
        </w:rPr>
        <w:t>ие,</w:t>
      </w:r>
      <w:r w:rsidR="00833930" w:rsidRPr="00645E8F">
        <w:rPr>
          <w:sz w:val="28"/>
          <w:szCs w:val="28"/>
        </w:rPr>
        <w:t xml:space="preserve"> методические полномочия Ресурсного центра</w:t>
      </w:r>
      <w:r w:rsidR="007B23DD" w:rsidRPr="00645E8F">
        <w:rPr>
          <w:sz w:val="28"/>
          <w:szCs w:val="28"/>
        </w:rPr>
        <w:t>,</w:t>
      </w:r>
      <w:r w:rsidR="00833930" w:rsidRPr="00645E8F">
        <w:rPr>
          <w:sz w:val="28"/>
          <w:szCs w:val="28"/>
        </w:rPr>
        <w:t xml:space="preserve"> </w:t>
      </w:r>
      <w:r w:rsidRPr="00645E8F">
        <w:rPr>
          <w:sz w:val="28"/>
          <w:szCs w:val="28"/>
        </w:rPr>
        <w:t>регулир</w:t>
      </w:r>
      <w:r w:rsidR="007B23DD" w:rsidRPr="00645E8F">
        <w:rPr>
          <w:sz w:val="28"/>
          <w:szCs w:val="28"/>
        </w:rPr>
        <w:t>уют</w:t>
      </w:r>
      <w:r w:rsidRPr="00645E8F">
        <w:rPr>
          <w:sz w:val="28"/>
          <w:szCs w:val="28"/>
        </w:rPr>
        <w:t xml:space="preserve"> инновацио</w:t>
      </w:r>
      <w:r w:rsidR="007B23DD" w:rsidRPr="00645E8F">
        <w:rPr>
          <w:sz w:val="28"/>
          <w:szCs w:val="28"/>
        </w:rPr>
        <w:t>нную</w:t>
      </w:r>
      <w:r w:rsidRPr="00645E8F">
        <w:rPr>
          <w:sz w:val="28"/>
          <w:szCs w:val="28"/>
        </w:rPr>
        <w:t xml:space="preserve"> деятельност</w:t>
      </w:r>
      <w:r w:rsidR="007B23DD" w:rsidRPr="00645E8F">
        <w:rPr>
          <w:sz w:val="28"/>
          <w:szCs w:val="28"/>
        </w:rPr>
        <w:t>ь</w:t>
      </w:r>
      <w:r w:rsidRPr="00645E8F">
        <w:rPr>
          <w:sz w:val="28"/>
          <w:szCs w:val="28"/>
        </w:rPr>
        <w:t xml:space="preserve"> </w:t>
      </w:r>
      <w:r w:rsidR="007B23DD" w:rsidRPr="00645E8F">
        <w:rPr>
          <w:sz w:val="28"/>
          <w:szCs w:val="28"/>
        </w:rPr>
        <w:t xml:space="preserve">и </w:t>
      </w:r>
      <w:r w:rsidRPr="00645E8F">
        <w:rPr>
          <w:sz w:val="28"/>
          <w:szCs w:val="28"/>
        </w:rPr>
        <w:t>мо</w:t>
      </w:r>
      <w:r w:rsidR="007B23DD" w:rsidRPr="00645E8F">
        <w:rPr>
          <w:sz w:val="28"/>
          <w:szCs w:val="28"/>
        </w:rPr>
        <w:t xml:space="preserve">гут </w:t>
      </w:r>
      <w:r w:rsidRPr="00645E8F">
        <w:rPr>
          <w:sz w:val="28"/>
          <w:szCs w:val="28"/>
        </w:rPr>
        <w:t>быть представлен</w:t>
      </w:r>
      <w:r w:rsidR="007B23DD" w:rsidRPr="00645E8F">
        <w:rPr>
          <w:sz w:val="28"/>
          <w:szCs w:val="28"/>
        </w:rPr>
        <w:t>ы</w:t>
      </w:r>
      <w:r w:rsidRPr="00645E8F">
        <w:rPr>
          <w:sz w:val="28"/>
          <w:szCs w:val="28"/>
        </w:rPr>
        <w:t xml:space="preserve"> </w:t>
      </w:r>
      <w:r w:rsidR="00645E8F">
        <w:rPr>
          <w:sz w:val="28"/>
          <w:szCs w:val="28"/>
        </w:rPr>
        <w:t>а</w:t>
      </w:r>
      <w:r w:rsidRPr="00645E8F">
        <w:rPr>
          <w:sz w:val="28"/>
          <w:szCs w:val="28"/>
        </w:rPr>
        <w:t xml:space="preserve">лгоритмом взаимодействия с </w:t>
      </w:r>
      <w:r w:rsidR="00833930" w:rsidRPr="00007AF6">
        <w:rPr>
          <w:color w:val="000000" w:themeColor="text1"/>
          <w:sz w:val="28"/>
          <w:szCs w:val="28"/>
        </w:rPr>
        <w:t>2</w:t>
      </w:r>
      <w:r w:rsidR="00645E8F" w:rsidRPr="00007AF6">
        <w:rPr>
          <w:color w:val="000000" w:themeColor="text1"/>
          <w:sz w:val="28"/>
          <w:szCs w:val="28"/>
        </w:rPr>
        <w:t>4</w:t>
      </w:r>
      <w:r w:rsidR="00833930" w:rsidRPr="00645E8F">
        <w:rPr>
          <w:sz w:val="28"/>
          <w:szCs w:val="28"/>
        </w:rPr>
        <w:t xml:space="preserve"> </w:t>
      </w:r>
      <w:r w:rsidRPr="00645E8F">
        <w:rPr>
          <w:sz w:val="28"/>
          <w:szCs w:val="28"/>
        </w:rPr>
        <w:t>государственными учреждениями</w:t>
      </w:r>
      <w:r w:rsidR="00833930" w:rsidRPr="00645E8F">
        <w:rPr>
          <w:sz w:val="28"/>
          <w:szCs w:val="28"/>
        </w:rPr>
        <w:t xml:space="preserve"> подведомственными </w:t>
      </w:r>
      <w:proofErr w:type="spellStart"/>
      <w:r w:rsidR="00833930" w:rsidRPr="00645E8F">
        <w:rPr>
          <w:sz w:val="28"/>
          <w:szCs w:val="28"/>
        </w:rPr>
        <w:t>Депсоцразвития</w:t>
      </w:r>
      <w:proofErr w:type="spellEnd"/>
      <w:r w:rsidR="00833930" w:rsidRPr="00645E8F">
        <w:rPr>
          <w:sz w:val="28"/>
          <w:szCs w:val="28"/>
        </w:rPr>
        <w:t xml:space="preserve"> Югры</w:t>
      </w:r>
      <w:r w:rsidR="00363E37" w:rsidRPr="00645E8F">
        <w:rPr>
          <w:sz w:val="28"/>
          <w:szCs w:val="28"/>
        </w:rPr>
        <w:t>, реализующи</w:t>
      </w:r>
      <w:r w:rsidR="00EB07DC">
        <w:rPr>
          <w:sz w:val="28"/>
          <w:szCs w:val="28"/>
        </w:rPr>
        <w:t>ми</w:t>
      </w:r>
      <w:r w:rsidR="00363E37" w:rsidRPr="00645E8F">
        <w:rPr>
          <w:sz w:val="28"/>
          <w:szCs w:val="28"/>
        </w:rPr>
        <w:t xml:space="preserve"> программу «Активный </w:t>
      </w:r>
      <w:proofErr w:type="spellStart"/>
      <w:r w:rsidR="00363E37" w:rsidRPr="00645E8F">
        <w:rPr>
          <w:sz w:val="28"/>
          <w:szCs w:val="28"/>
        </w:rPr>
        <w:t>югорчанин</w:t>
      </w:r>
      <w:proofErr w:type="spellEnd"/>
      <w:r w:rsidR="00363E37" w:rsidRPr="00645E8F">
        <w:rPr>
          <w:sz w:val="28"/>
          <w:szCs w:val="28"/>
        </w:rPr>
        <w:t>»</w:t>
      </w:r>
      <w:r w:rsidR="00EB07DC">
        <w:rPr>
          <w:sz w:val="28"/>
          <w:szCs w:val="28"/>
        </w:rPr>
        <w:t>.</w:t>
      </w:r>
    </w:p>
    <w:p w14:paraId="1CAD8966" w14:textId="26E1958A" w:rsidR="00326EA2" w:rsidRPr="00326EA2" w:rsidRDefault="0021073F" w:rsidP="00326EA2">
      <w:pPr>
        <w:pStyle w:val="a7"/>
        <w:numPr>
          <w:ilvl w:val="0"/>
          <w:numId w:val="23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EA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Нормативн</w:t>
      </w:r>
      <w:r w:rsidR="00CD257E" w:rsidRPr="00326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правовая база </w:t>
      </w:r>
    </w:p>
    <w:p w14:paraId="4B10396F" w14:textId="0D404C3E" w:rsidR="00E27D97" w:rsidRPr="00E27D97" w:rsidRDefault="00E27D97" w:rsidP="00E261B6">
      <w:pPr>
        <w:ind w:firstLine="709"/>
        <w:jc w:val="both"/>
        <w:rPr>
          <w:rFonts w:eastAsiaTheme="minorHAnsi"/>
          <w:sz w:val="28"/>
          <w:szCs w:val="28"/>
        </w:rPr>
      </w:pPr>
      <w:r w:rsidRPr="00E27D97">
        <w:rPr>
          <w:rFonts w:eastAsiaTheme="minorHAnsi"/>
          <w:sz w:val="28"/>
          <w:szCs w:val="28"/>
        </w:rPr>
        <w:t>Разработаны и утверждены приказом учреждения от 06.06.2023</w:t>
      </w:r>
      <w:r w:rsidR="001A5980">
        <w:rPr>
          <w:rFonts w:eastAsiaTheme="minorHAnsi"/>
          <w:sz w:val="28"/>
          <w:szCs w:val="28"/>
        </w:rPr>
        <w:t>г.</w:t>
      </w:r>
      <w:r w:rsidRPr="00E27D97">
        <w:rPr>
          <w:rFonts w:eastAsiaTheme="minorHAnsi"/>
          <w:sz w:val="28"/>
          <w:szCs w:val="28"/>
        </w:rPr>
        <w:t xml:space="preserve"> </w:t>
      </w:r>
      <w:r w:rsidR="001A5980">
        <w:rPr>
          <w:rFonts w:eastAsiaTheme="minorHAnsi"/>
          <w:sz w:val="28"/>
          <w:szCs w:val="28"/>
        </w:rPr>
        <w:br/>
      </w:r>
      <w:r w:rsidRPr="00E27D97">
        <w:rPr>
          <w:rFonts w:eastAsiaTheme="minorHAnsi"/>
          <w:sz w:val="28"/>
          <w:szCs w:val="28"/>
        </w:rPr>
        <w:t>№ 269-п «О</w:t>
      </w:r>
      <w:r>
        <w:rPr>
          <w:rFonts w:eastAsiaTheme="minorHAnsi"/>
          <w:sz w:val="28"/>
          <w:szCs w:val="28"/>
        </w:rPr>
        <w:t>б</w:t>
      </w:r>
      <w:r w:rsidRPr="00E27D97">
        <w:rPr>
          <w:rFonts w:eastAsiaTheme="minorHAnsi"/>
          <w:sz w:val="28"/>
          <w:szCs w:val="28"/>
        </w:rPr>
        <w:t xml:space="preserve"> организации деятельности Ресурсного центра»:</w:t>
      </w:r>
    </w:p>
    <w:p w14:paraId="4878239A" w14:textId="77777777" w:rsidR="00E27D97" w:rsidRPr="00E27D97" w:rsidRDefault="00E27D97" w:rsidP="00E261B6">
      <w:pPr>
        <w:ind w:firstLine="709"/>
        <w:jc w:val="both"/>
        <w:rPr>
          <w:rFonts w:eastAsiaTheme="minorHAnsi"/>
          <w:sz w:val="28"/>
          <w:szCs w:val="28"/>
        </w:rPr>
      </w:pPr>
      <w:r w:rsidRPr="00E27D97">
        <w:rPr>
          <w:rFonts w:eastAsiaTheme="minorHAnsi"/>
          <w:sz w:val="28"/>
          <w:szCs w:val="28"/>
        </w:rPr>
        <w:t>- положение о Ресурсном центре;</w:t>
      </w:r>
    </w:p>
    <w:p w14:paraId="43FAA156" w14:textId="34F92E16" w:rsidR="00E27D97" w:rsidRPr="00E27D97" w:rsidRDefault="00E27D97" w:rsidP="00E261B6">
      <w:pPr>
        <w:ind w:firstLine="709"/>
        <w:jc w:val="both"/>
        <w:rPr>
          <w:rFonts w:eastAsiaTheme="minorHAnsi"/>
          <w:sz w:val="28"/>
          <w:szCs w:val="28"/>
        </w:rPr>
      </w:pPr>
      <w:r w:rsidRPr="00E27D97">
        <w:rPr>
          <w:rFonts w:eastAsiaTheme="minorHAnsi"/>
          <w:sz w:val="28"/>
          <w:szCs w:val="28"/>
        </w:rPr>
        <w:t xml:space="preserve">- план мероприятий («дорожная карта») Ресурсного центра </w:t>
      </w:r>
      <w:r w:rsidR="00DD5531">
        <w:rPr>
          <w:rFonts w:eastAsiaTheme="minorHAnsi"/>
          <w:sz w:val="28"/>
          <w:szCs w:val="28"/>
        </w:rPr>
        <w:br/>
      </w:r>
      <w:r w:rsidRPr="00E27D97">
        <w:rPr>
          <w:rFonts w:eastAsiaTheme="minorHAnsi"/>
          <w:sz w:val="28"/>
          <w:szCs w:val="28"/>
        </w:rPr>
        <w:t>по реализации направления деятельности</w:t>
      </w:r>
      <w:r w:rsidR="00A240D0">
        <w:rPr>
          <w:rFonts w:eastAsiaTheme="minorHAnsi"/>
          <w:sz w:val="28"/>
          <w:szCs w:val="28"/>
        </w:rPr>
        <w:t xml:space="preserve"> (Приложение 1)</w:t>
      </w:r>
      <w:r w:rsidRPr="00E27D97">
        <w:rPr>
          <w:rFonts w:eastAsiaTheme="minorHAnsi"/>
          <w:sz w:val="28"/>
          <w:szCs w:val="28"/>
        </w:rPr>
        <w:t xml:space="preserve">; </w:t>
      </w:r>
    </w:p>
    <w:p w14:paraId="010C4AA5" w14:textId="30F97D51" w:rsidR="00E27D97" w:rsidRPr="00E27D97" w:rsidRDefault="00E27D97" w:rsidP="00E261B6">
      <w:pPr>
        <w:ind w:firstLine="709"/>
        <w:jc w:val="both"/>
        <w:rPr>
          <w:rFonts w:eastAsiaTheme="minorHAnsi"/>
          <w:sz w:val="28"/>
          <w:szCs w:val="28"/>
        </w:rPr>
      </w:pPr>
      <w:r w:rsidRPr="00E27D97">
        <w:rPr>
          <w:rFonts w:eastAsiaTheme="minorHAnsi"/>
          <w:sz w:val="28"/>
          <w:szCs w:val="28"/>
        </w:rPr>
        <w:t xml:space="preserve">- модельная программа социальной работы «Активный </w:t>
      </w:r>
      <w:proofErr w:type="spellStart"/>
      <w:r w:rsidRPr="00E27D97">
        <w:rPr>
          <w:rFonts w:eastAsiaTheme="minorHAnsi"/>
          <w:sz w:val="28"/>
          <w:szCs w:val="28"/>
        </w:rPr>
        <w:t>югорчанин</w:t>
      </w:r>
      <w:proofErr w:type="spellEnd"/>
      <w:r w:rsidRPr="00E27D97">
        <w:rPr>
          <w:rFonts w:eastAsiaTheme="minorHAnsi"/>
          <w:sz w:val="28"/>
          <w:szCs w:val="28"/>
        </w:rPr>
        <w:t>», прошедшая экспертную оценку в БУ «Ресурсный центр развития социального обслуживания» (рецензия от 12.10.2023 года</w:t>
      </w:r>
      <w:r w:rsidR="00A240D0">
        <w:rPr>
          <w:rFonts w:eastAsiaTheme="minorHAnsi"/>
          <w:sz w:val="28"/>
          <w:szCs w:val="28"/>
        </w:rPr>
        <w:t>)</w:t>
      </w:r>
      <w:r w:rsidR="00CA5742">
        <w:rPr>
          <w:rFonts w:eastAsiaTheme="minorHAnsi"/>
          <w:sz w:val="28"/>
          <w:szCs w:val="28"/>
        </w:rPr>
        <w:t>;</w:t>
      </w:r>
    </w:p>
    <w:p w14:paraId="4F984CB8" w14:textId="75F79A47" w:rsidR="00E27D97" w:rsidRPr="00E27D97" w:rsidRDefault="00E27D97" w:rsidP="00E261B6">
      <w:pPr>
        <w:ind w:firstLine="709"/>
        <w:jc w:val="both"/>
        <w:rPr>
          <w:rFonts w:eastAsiaTheme="minorHAnsi"/>
          <w:sz w:val="28"/>
          <w:szCs w:val="28"/>
        </w:rPr>
      </w:pPr>
      <w:r w:rsidRPr="00E27D97">
        <w:rPr>
          <w:rFonts w:eastAsiaTheme="minorHAnsi"/>
          <w:sz w:val="28"/>
          <w:szCs w:val="28"/>
        </w:rPr>
        <w:t>- форма мониторинга о реализации социальной работы с гражданами старшего поколения, направленной на исключение социального одиночества и продление активного долголетия</w:t>
      </w:r>
      <w:r w:rsidR="00CA5742">
        <w:rPr>
          <w:rFonts w:eastAsiaTheme="minorHAnsi"/>
          <w:sz w:val="28"/>
          <w:szCs w:val="28"/>
        </w:rPr>
        <w:t>.</w:t>
      </w:r>
    </w:p>
    <w:p w14:paraId="41075F50" w14:textId="5E4EBEC0" w:rsidR="00E27D97" w:rsidRDefault="00E27D97" w:rsidP="00E261B6">
      <w:pPr>
        <w:ind w:firstLine="709"/>
        <w:jc w:val="both"/>
        <w:rPr>
          <w:rFonts w:eastAsiaTheme="minorHAnsi"/>
          <w:sz w:val="28"/>
          <w:szCs w:val="28"/>
        </w:rPr>
      </w:pPr>
      <w:r w:rsidRPr="00E27D97">
        <w:rPr>
          <w:rFonts w:eastAsiaTheme="minorHAnsi"/>
          <w:sz w:val="28"/>
          <w:szCs w:val="28"/>
        </w:rPr>
        <w:t xml:space="preserve">Составлен реестр поставщиков социальных услуг, реестр методических продуктов по направлению деятельности в учреждениях подведомственных </w:t>
      </w:r>
      <w:proofErr w:type="spellStart"/>
      <w:r w:rsidRPr="00E27D97">
        <w:rPr>
          <w:rFonts w:eastAsiaTheme="minorHAnsi"/>
          <w:sz w:val="28"/>
          <w:szCs w:val="28"/>
        </w:rPr>
        <w:t>Депсоцразвитию</w:t>
      </w:r>
      <w:proofErr w:type="spellEnd"/>
      <w:r w:rsidRPr="00E27D97">
        <w:rPr>
          <w:rFonts w:eastAsiaTheme="minorHAnsi"/>
          <w:sz w:val="28"/>
          <w:szCs w:val="28"/>
        </w:rPr>
        <w:t xml:space="preserve"> Югры, реестр общественных </w:t>
      </w:r>
      <w:r w:rsidRPr="009B1CDE">
        <w:rPr>
          <w:rFonts w:eastAsiaTheme="minorHAnsi"/>
          <w:sz w:val="28"/>
          <w:szCs w:val="28"/>
        </w:rPr>
        <w:t>организаций г. Ханты-Мансийска и Ханты-Мансийского района.</w:t>
      </w:r>
      <w:r w:rsidRPr="00E27D97">
        <w:rPr>
          <w:rFonts w:eastAsiaTheme="minorHAnsi"/>
          <w:sz w:val="28"/>
          <w:szCs w:val="28"/>
        </w:rPr>
        <w:t xml:space="preserve"> </w:t>
      </w:r>
    </w:p>
    <w:p w14:paraId="76ED23D7" w14:textId="77777777" w:rsidR="00EB3902" w:rsidRDefault="00EB3902" w:rsidP="00E261B6">
      <w:pPr>
        <w:ind w:firstLine="709"/>
        <w:jc w:val="both"/>
        <w:rPr>
          <w:b/>
          <w:bCs/>
          <w:sz w:val="28"/>
          <w:szCs w:val="28"/>
        </w:rPr>
      </w:pPr>
    </w:p>
    <w:p w14:paraId="0EC69091" w14:textId="0A14C900" w:rsidR="00326EA2" w:rsidRPr="00326EA2" w:rsidRDefault="00FB253D" w:rsidP="00326EA2">
      <w:pPr>
        <w:pStyle w:val="a7"/>
        <w:numPr>
          <w:ilvl w:val="0"/>
          <w:numId w:val="2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EA2">
        <w:rPr>
          <w:rFonts w:ascii="Times New Roman" w:hAnsi="Times New Roman" w:cs="Times New Roman"/>
          <w:b/>
          <w:bCs/>
          <w:sz w:val="28"/>
          <w:szCs w:val="28"/>
        </w:rPr>
        <w:t>Организация с</w:t>
      </w:r>
      <w:bookmarkStart w:id="1" w:name="_GoBack"/>
      <w:bookmarkEnd w:id="1"/>
      <w:r w:rsidRPr="00326EA2">
        <w:rPr>
          <w:rFonts w:ascii="Times New Roman" w:hAnsi="Times New Roman" w:cs="Times New Roman"/>
          <w:b/>
          <w:bCs/>
          <w:sz w:val="28"/>
          <w:szCs w:val="28"/>
        </w:rPr>
        <w:t>опровождения по направлению деятельности</w:t>
      </w:r>
    </w:p>
    <w:p w14:paraId="207FA517" w14:textId="26F88621" w:rsidR="00A53B84" w:rsidRPr="00B627A1" w:rsidRDefault="000A5E61" w:rsidP="00E261B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6C6D" w:rsidRPr="007B6C6D">
        <w:rPr>
          <w:sz w:val="28"/>
          <w:szCs w:val="28"/>
        </w:rPr>
        <w:t>есурсное направление деятельности –</w:t>
      </w:r>
      <w:r w:rsidR="00FA1DA3">
        <w:rPr>
          <w:sz w:val="28"/>
          <w:szCs w:val="28"/>
        </w:rPr>
        <w:t xml:space="preserve"> </w:t>
      </w:r>
      <w:r w:rsidR="007B6C6D" w:rsidRPr="007B6C6D">
        <w:rPr>
          <w:sz w:val="28"/>
          <w:szCs w:val="28"/>
        </w:rPr>
        <w:t>это площадка для проведения мероприятий, которая охватывает не только ресурсы учреждения (</w:t>
      </w:r>
      <w:r w:rsidR="007B6C6D" w:rsidRPr="00393293">
        <w:rPr>
          <w:sz w:val="28"/>
          <w:szCs w:val="28"/>
        </w:rPr>
        <w:t>материально-технические, территориальные), но и</w:t>
      </w:r>
      <w:r w:rsidR="00D5610C">
        <w:rPr>
          <w:sz w:val="28"/>
          <w:szCs w:val="28"/>
        </w:rPr>
        <w:t xml:space="preserve"> </w:t>
      </w:r>
      <w:proofErr w:type="spellStart"/>
      <w:r w:rsidR="007B6C6D" w:rsidRPr="00393293">
        <w:rPr>
          <w:sz w:val="28"/>
          <w:szCs w:val="28"/>
        </w:rPr>
        <w:t>ивент</w:t>
      </w:r>
      <w:proofErr w:type="spellEnd"/>
      <w:r w:rsidR="007B6C6D" w:rsidRPr="00393293">
        <w:rPr>
          <w:sz w:val="28"/>
          <w:szCs w:val="28"/>
        </w:rPr>
        <w:t xml:space="preserve"> площадки муниципальных районов, городских округов Ханты-Мансийского автономного округа – Югры</w:t>
      </w:r>
      <w:r w:rsidR="004215CB">
        <w:rPr>
          <w:sz w:val="28"/>
          <w:szCs w:val="28"/>
        </w:rPr>
        <w:t xml:space="preserve">, примером такой деятельности служит </w:t>
      </w:r>
      <w:r w:rsidR="004215CB" w:rsidRPr="00BF5AD2">
        <w:rPr>
          <w:sz w:val="28"/>
          <w:szCs w:val="28"/>
        </w:rPr>
        <w:t>совместный проект</w:t>
      </w:r>
      <w:r w:rsidR="004215CB">
        <w:rPr>
          <w:sz w:val="28"/>
          <w:szCs w:val="28"/>
        </w:rPr>
        <w:t xml:space="preserve"> </w:t>
      </w:r>
      <w:r w:rsidR="004215CB" w:rsidRPr="00BF5AD2">
        <w:rPr>
          <w:sz w:val="28"/>
          <w:szCs w:val="28"/>
        </w:rPr>
        <w:t>«Мы</w:t>
      </w:r>
      <w:r w:rsidR="004215CB">
        <w:rPr>
          <w:sz w:val="28"/>
          <w:szCs w:val="28"/>
        </w:rPr>
        <w:t xml:space="preserve"> </w:t>
      </w:r>
      <w:r w:rsidR="004215CB" w:rsidRPr="00BF5AD2">
        <w:rPr>
          <w:sz w:val="28"/>
          <w:szCs w:val="28"/>
        </w:rPr>
        <w:t>вместе</w:t>
      </w:r>
      <w:r w:rsidR="00FA1DA3">
        <w:rPr>
          <w:sz w:val="28"/>
          <w:szCs w:val="28"/>
        </w:rPr>
        <w:t xml:space="preserve"> </w:t>
      </w:r>
      <w:r w:rsidR="004215CB" w:rsidRPr="00BF5AD2">
        <w:rPr>
          <w:sz w:val="28"/>
          <w:szCs w:val="28"/>
        </w:rPr>
        <w:t>-</w:t>
      </w:r>
      <w:r w:rsidR="00FA1DA3">
        <w:rPr>
          <w:sz w:val="28"/>
          <w:szCs w:val="28"/>
        </w:rPr>
        <w:t xml:space="preserve"> </w:t>
      </w:r>
      <w:r w:rsidR="004215CB" w:rsidRPr="00BF5AD2">
        <w:rPr>
          <w:sz w:val="28"/>
          <w:szCs w:val="28"/>
        </w:rPr>
        <w:t>Мы</w:t>
      </w:r>
      <w:r w:rsidR="004215CB" w:rsidRPr="004215CB">
        <w:rPr>
          <w:sz w:val="28"/>
          <w:szCs w:val="28"/>
        </w:rPr>
        <w:t xml:space="preserve"> </w:t>
      </w:r>
      <w:r w:rsidR="004215CB" w:rsidRPr="00BF5AD2">
        <w:rPr>
          <w:sz w:val="28"/>
          <w:szCs w:val="28"/>
        </w:rPr>
        <w:t>рядом»</w:t>
      </w:r>
      <w:r w:rsidR="004215CB">
        <w:rPr>
          <w:sz w:val="28"/>
          <w:szCs w:val="28"/>
        </w:rPr>
        <w:t>, начало реализации которого</w:t>
      </w:r>
      <w:r w:rsidR="004215CB" w:rsidRPr="004215CB">
        <w:rPr>
          <w:sz w:val="28"/>
          <w:szCs w:val="28"/>
        </w:rPr>
        <w:t xml:space="preserve"> </w:t>
      </w:r>
      <w:r w:rsidR="004215CB" w:rsidRPr="00BF5AD2">
        <w:rPr>
          <w:sz w:val="28"/>
          <w:szCs w:val="28"/>
        </w:rPr>
        <w:t>январ</w:t>
      </w:r>
      <w:r w:rsidR="004215CB">
        <w:rPr>
          <w:sz w:val="28"/>
          <w:szCs w:val="28"/>
        </w:rPr>
        <w:t>ь</w:t>
      </w:r>
      <w:r w:rsidR="004215CB" w:rsidRPr="00BF5AD2">
        <w:rPr>
          <w:sz w:val="28"/>
          <w:szCs w:val="28"/>
        </w:rPr>
        <w:t xml:space="preserve"> 2024</w:t>
      </w:r>
      <w:r w:rsidR="00CA5742">
        <w:rPr>
          <w:sz w:val="28"/>
          <w:szCs w:val="28"/>
        </w:rPr>
        <w:t xml:space="preserve"> года</w:t>
      </w:r>
      <w:r w:rsidR="00A53B84">
        <w:rPr>
          <w:sz w:val="28"/>
          <w:szCs w:val="28"/>
        </w:rPr>
        <w:t>. Проект</w:t>
      </w:r>
      <w:r w:rsidR="00A53B84" w:rsidRPr="00A53B84">
        <w:rPr>
          <w:sz w:val="28"/>
          <w:szCs w:val="28"/>
        </w:rPr>
        <w:t xml:space="preserve"> </w:t>
      </w:r>
      <w:r w:rsidR="00A53B84">
        <w:rPr>
          <w:sz w:val="28"/>
          <w:szCs w:val="28"/>
        </w:rPr>
        <w:t>реализ</w:t>
      </w:r>
      <w:r w:rsidR="00B627A1">
        <w:rPr>
          <w:sz w:val="28"/>
          <w:szCs w:val="28"/>
        </w:rPr>
        <w:t>уется</w:t>
      </w:r>
      <w:r w:rsidR="00A53B84">
        <w:rPr>
          <w:sz w:val="28"/>
          <w:szCs w:val="28"/>
        </w:rPr>
        <w:t xml:space="preserve"> на</w:t>
      </w:r>
      <w:r w:rsidR="00A53B84" w:rsidRPr="00BF5AD2">
        <w:rPr>
          <w:sz w:val="28"/>
          <w:szCs w:val="28"/>
        </w:rPr>
        <w:t xml:space="preserve"> </w:t>
      </w:r>
      <w:r w:rsidR="00A53B84" w:rsidRPr="00393293">
        <w:rPr>
          <w:sz w:val="28"/>
          <w:szCs w:val="28"/>
        </w:rPr>
        <w:t>специализирован</w:t>
      </w:r>
      <w:r w:rsidR="00A53B84">
        <w:rPr>
          <w:sz w:val="28"/>
          <w:szCs w:val="28"/>
        </w:rPr>
        <w:t>ной</w:t>
      </w:r>
      <w:r w:rsidR="00A53B84" w:rsidRPr="00393293">
        <w:rPr>
          <w:sz w:val="28"/>
          <w:szCs w:val="28"/>
        </w:rPr>
        <w:t xml:space="preserve"> </w:t>
      </w:r>
      <w:r w:rsidR="00A53B84">
        <w:rPr>
          <w:sz w:val="28"/>
          <w:szCs w:val="28"/>
        </w:rPr>
        <w:t>площадке</w:t>
      </w:r>
      <w:r w:rsidR="00A53B84" w:rsidRPr="00BF5AD2">
        <w:rPr>
          <w:sz w:val="28"/>
          <w:szCs w:val="28"/>
        </w:rPr>
        <w:t xml:space="preserve"> </w:t>
      </w:r>
      <w:r w:rsidR="005A40E9">
        <w:rPr>
          <w:sz w:val="28"/>
          <w:szCs w:val="28"/>
        </w:rPr>
        <w:t>Государственн</w:t>
      </w:r>
      <w:r w:rsidR="00CA5742">
        <w:rPr>
          <w:sz w:val="28"/>
          <w:szCs w:val="28"/>
        </w:rPr>
        <w:t>ого</w:t>
      </w:r>
      <w:r w:rsidR="005A40E9">
        <w:rPr>
          <w:sz w:val="28"/>
          <w:szCs w:val="28"/>
        </w:rPr>
        <w:t xml:space="preserve"> музе</w:t>
      </w:r>
      <w:r w:rsidR="00CA5742">
        <w:rPr>
          <w:sz w:val="28"/>
          <w:szCs w:val="28"/>
        </w:rPr>
        <w:t>я</w:t>
      </w:r>
      <w:r w:rsidR="004C2A31">
        <w:rPr>
          <w:sz w:val="28"/>
          <w:szCs w:val="28"/>
        </w:rPr>
        <w:t xml:space="preserve"> «Природы и человека»</w:t>
      </w:r>
      <w:r w:rsidR="005A40E9">
        <w:rPr>
          <w:sz w:val="28"/>
          <w:szCs w:val="28"/>
        </w:rPr>
        <w:t xml:space="preserve">, который расположен </w:t>
      </w:r>
      <w:r w:rsidR="00DD5531">
        <w:rPr>
          <w:sz w:val="28"/>
          <w:szCs w:val="28"/>
        </w:rPr>
        <w:br/>
      </w:r>
      <w:r w:rsidR="005A40E9">
        <w:rPr>
          <w:sz w:val="28"/>
          <w:szCs w:val="28"/>
        </w:rPr>
        <w:t xml:space="preserve">в </w:t>
      </w:r>
      <w:r w:rsidR="006335A9">
        <w:rPr>
          <w:sz w:val="28"/>
          <w:szCs w:val="28"/>
        </w:rPr>
        <w:t>г. Ханты-Мансийске</w:t>
      </w:r>
      <w:r w:rsidR="005A40E9">
        <w:rPr>
          <w:sz w:val="28"/>
          <w:szCs w:val="28"/>
        </w:rPr>
        <w:t>.</w:t>
      </w:r>
      <w:r w:rsidR="00A53B84" w:rsidRPr="00BF5AD2">
        <w:rPr>
          <w:sz w:val="28"/>
          <w:szCs w:val="28"/>
        </w:rPr>
        <w:t xml:space="preserve"> </w:t>
      </w:r>
      <w:r w:rsidR="005A40E9">
        <w:rPr>
          <w:sz w:val="28"/>
          <w:szCs w:val="28"/>
        </w:rPr>
        <w:t>Проект</w:t>
      </w:r>
      <w:r w:rsidR="00A53B84">
        <w:rPr>
          <w:sz w:val="28"/>
          <w:szCs w:val="28"/>
        </w:rPr>
        <w:t xml:space="preserve"> </w:t>
      </w:r>
      <w:r w:rsidR="00A53B84" w:rsidRPr="00BF5AD2">
        <w:rPr>
          <w:sz w:val="28"/>
          <w:szCs w:val="28"/>
        </w:rPr>
        <w:t>ориентирова</w:t>
      </w:r>
      <w:r w:rsidR="00A53B84">
        <w:rPr>
          <w:sz w:val="28"/>
          <w:szCs w:val="28"/>
        </w:rPr>
        <w:t>н</w:t>
      </w:r>
      <w:r w:rsidR="00A53B84" w:rsidRPr="00BF5AD2">
        <w:rPr>
          <w:sz w:val="28"/>
          <w:szCs w:val="28"/>
        </w:rPr>
        <w:t xml:space="preserve"> на граждан старшего поколения</w:t>
      </w:r>
      <w:r w:rsidR="004C2A31">
        <w:rPr>
          <w:sz w:val="28"/>
          <w:szCs w:val="28"/>
        </w:rPr>
        <w:t>,</w:t>
      </w:r>
      <w:r w:rsidR="00A53B84">
        <w:rPr>
          <w:sz w:val="28"/>
          <w:szCs w:val="28"/>
        </w:rPr>
        <w:t xml:space="preserve"> </w:t>
      </w:r>
      <w:r w:rsidR="00A53B84" w:rsidRPr="00BF5AD2">
        <w:rPr>
          <w:sz w:val="28"/>
          <w:szCs w:val="28"/>
        </w:rPr>
        <w:t xml:space="preserve">направлен на частичную финансовую поддержку </w:t>
      </w:r>
      <w:r w:rsidR="00A53B84">
        <w:rPr>
          <w:sz w:val="28"/>
          <w:szCs w:val="28"/>
        </w:rPr>
        <w:t>граждан пожилого возраста и инвалидов</w:t>
      </w:r>
      <w:r w:rsidR="00A53B84" w:rsidRPr="00BF5AD2">
        <w:rPr>
          <w:sz w:val="28"/>
          <w:szCs w:val="28"/>
        </w:rPr>
        <w:t>, посредством реализации изделий декоративно-прикладного творчества.</w:t>
      </w:r>
      <w:r w:rsidR="00A53B84" w:rsidRPr="003E7E98">
        <w:rPr>
          <w:sz w:val="28"/>
          <w:szCs w:val="28"/>
        </w:rPr>
        <w:t xml:space="preserve"> </w:t>
      </w:r>
      <w:r w:rsidR="00B627A1">
        <w:rPr>
          <w:sz w:val="28"/>
          <w:szCs w:val="28"/>
        </w:rPr>
        <w:t xml:space="preserve">За </w:t>
      </w:r>
      <w:r w:rsidR="007A4FF9">
        <w:rPr>
          <w:sz w:val="28"/>
          <w:szCs w:val="28"/>
          <w:lang w:val="en-US"/>
        </w:rPr>
        <w:t>I</w:t>
      </w:r>
      <w:r w:rsidR="007A4FF9">
        <w:rPr>
          <w:sz w:val="28"/>
          <w:szCs w:val="28"/>
        </w:rPr>
        <w:t xml:space="preserve"> полугодие 2025</w:t>
      </w:r>
      <w:r w:rsidR="00B627A1">
        <w:rPr>
          <w:sz w:val="28"/>
          <w:szCs w:val="28"/>
        </w:rPr>
        <w:t xml:space="preserve"> год</w:t>
      </w:r>
      <w:r w:rsidR="00C203BD">
        <w:rPr>
          <w:sz w:val="28"/>
          <w:szCs w:val="28"/>
        </w:rPr>
        <w:t>а финансовую поддержку получили 6</w:t>
      </w:r>
      <w:r w:rsidR="00B627A1" w:rsidRPr="007A4FF9">
        <w:rPr>
          <w:i/>
          <w:sz w:val="28"/>
          <w:szCs w:val="28"/>
        </w:rPr>
        <w:t xml:space="preserve"> </w:t>
      </w:r>
      <w:r w:rsidR="00B627A1">
        <w:rPr>
          <w:sz w:val="28"/>
          <w:szCs w:val="28"/>
        </w:rPr>
        <w:t xml:space="preserve">граждан пожилого возраста. </w:t>
      </w:r>
    </w:p>
    <w:p w14:paraId="6B722653" w14:textId="4D8662ED" w:rsidR="005469FF" w:rsidRDefault="005469FF" w:rsidP="00E261B6">
      <w:pPr>
        <w:ind w:firstLine="709"/>
        <w:jc w:val="both"/>
        <w:rPr>
          <w:sz w:val="28"/>
          <w:szCs w:val="28"/>
          <w:lang w:eastAsia="ru-RU"/>
        </w:rPr>
      </w:pPr>
      <w:r w:rsidRPr="00ED221B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в</w:t>
      </w:r>
      <w:r w:rsidRPr="00ED221B">
        <w:rPr>
          <w:sz w:val="28"/>
          <w:szCs w:val="28"/>
          <w:lang w:eastAsia="ru-RU"/>
        </w:rPr>
        <w:t xml:space="preserve"> учреждении разработаны и </w:t>
      </w:r>
      <w:r w:rsidR="00B627A1">
        <w:rPr>
          <w:sz w:val="28"/>
          <w:szCs w:val="28"/>
          <w:lang w:eastAsia="ru-RU"/>
        </w:rPr>
        <w:t>продолжают реализовываться</w:t>
      </w:r>
      <w:r w:rsidR="0057056C">
        <w:rPr>
          <w:sz w:val="28"/>
          <w:szCs w:val="28"/>
          <w:lang w:eastAsia="ru-RU"/>
        </w:rPr>
        <w:t xml:space="preserve"> </w:t>
      </w:r>
      <w:r w:rsidRPr="00ED221B">
        <w:rPr>
          <w:sz w:val="28"/>
          <w:szCs w:val="28"/>
        </w:rPr>
        <w:t xml:space="preserve">следующие </w:t>
      </w:r>
      <w:r w:rsidR="00F83389">
        <w:rPr>
          <w:sz w:val="28"/>
          <w:szCs w:val="28"/>
        </w:rPr>
        <w:t xml:space="preserve">инновационные </w:t>
      </w:r>
      <w:r w:rsidRPr="00ED221B">
        <w:rPr>
          <w:sz w:val="28"/>
          <w:szCs w:val="28"/>
          <w:lang w:eastAsia="ru-RU"/>
        </w:rPr>
        <w:t>программы и проекты:</w:t>
      </w:r>
    </w:p>
    <w:p w14:paraId="7C84EE13" w14:textId="5669D0D1" w:rsidR="009B1CDE" w:rsidRPr="009B1CDE" w:rsidRDefault="009B1CDE" w:rsidP="00E261B6">
      <w:pPr>
        <w:ind w:firstLine="709"/>
        <w:jc w:val="both"/>
        <w:rPr>
          <w:color w:val="000000" w:themeColor="text1"/>
          <w:sz w:val="32"/>
          <w:szCs w:val="28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Программ организации деятельности «Школа ухода» </w:t>
      </w:r>
      <w:r w:rsidRPr="009B1CDE">
        <w:rPr>
          <w:color w:val="000000" w:themeColor="text1"/>
          <w:sz w:val="28"/>
          <w:shd w:val="clear" w:color="auto" w:fill="FFFFFF"/>
        </w:rPr>
        <w:t xml:space="preserve">представляет собой комплексную систему помощи путем обучения родственников и социального окружения практическим навыкам общего ухода </w:t>
      </w:r>
      <w:r w:rsidR="00DD5531">
        <w:rPr>
          <w:color w:val="000000" w:themeColor="text1"/>
          <w:sz w:val="28"/>
          <w:shd w:val="clear" w:color="auto" w:fill="FFFFFF"/>
        </w:rPr>
        <w:br/>
      </w:r>
      <w:r w:rsidRPr="009B1CDE">
        <w:rPr>
          <w:color w:val="000000" w:themeColor="text1"/>
          <w:sz w:val="28"/>
          <w:shd w:val="clear" w:color="auto" w:fill="FFFFFF"/>
        </w:rPr>
        <w:t xml:space="preserve">за тяжелобольными получателями социальных услуг, имеющими ограничения жизнедеятельности, в том числе гражданами пожилого </w:t>
      </w:r>
      <w:r w:rsidRPr="009B1CDE">
        <w:rPr>
          <w:color w:val="000000" w:themeColor="text1"/>
          <w:sz w:val="28"/>
          <w:shd w:val="clear" w:color="auto" w:fill="FFFFFF"/>
        </w:rPr>
        <w:lastRenderedPageBreak/>
        <w:t>возраста, совершеннолетними с психическими расстройствами, нуждающимися в постороннем уходе</w:t>
      </w:r>
      <w:r>
        <w:rPr>
          <w:color w:val="000000" w:themeColor="text1"/>
          <w:sz w:val="28"/>
          <w:shd w:val="clear" w:color="auto" w:fill="FFFFFF"/>
        </w:rPr>
        <w:t xml:space="preserve">. </w:t>
      </w:r>
      <w:hyperlink r:id="rId8" w:history="1">
        <w:r w:rsidRPr="00320C05">
          <w:rPr>
            <w:rStyle w:val="af0"/>
            <w:sz w:val="28"/>
            <w:shd w:val="clear" w:color="auto" w:fill="FFFFFF"/>
          </w:rPr>
          <w:t>https://dobro.ru/project/10114991</w:t>
        </w:r>
      </w:hyperlink>
      <w:r>
        <w:rPr>
          <w:color w:val="000000" w:themeColor="text1"/>
          <w:sz w:val="28"/>
          <w:shd w:val="clear" w:color="auto" w:fill="FFFFFF"/>
        </w:rPr>
        <w:t xml:space="preserve"> </w:t>
      </w:r>
    </w:p>
    <w:p w14:paraId="15B17394" w14:textId="52F7CF59" w:rsidR="009B1CDE" w:rsidRPr="009B1CDE" w:rsidRDefault="009B1CDE" w:rsidP="009B1C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-Проект волонтерской деятельности «Уроки от третьего возраста». </w:t>
      </w:r>
      <w:r w:rsidRPr="009B1CDE">
        <w:rPr>
          <w:color w:val="000000" w:themeColor="text1"/>
          <w:sz w:val="28"/>
          <w:shd w:val="clear" w:color="auto" w:fill="FFFFFF"/>
        </w:rPr>
        <w:t xml:space="preserve">Организация и проведение совместных мероприятий культурно-досуговой, в </w:t>
      </w:r>
      <w:proofErr w:type="spellStart"/>
      <w:r w:rsidRPr="009B1CDE">
        <w:rPr>
          <w:color w:val="000000" w:themeColor="text1"/>
          <w:sz w:val="28"/>
          <w:shd w:val="clear" w:color="auto" w:fill="FFFFFF"/>
        </w:rPr>
        <w:t>т.ч</w:t>
      </w:r>
      <w:proofErr w:type="spellEnd"/>
      <w:r w:rsidRPr="009B1CDE">
        <w:rPr>
          <w:color w:val="000000" w:themeColor="text1"/>
          <w:sz w:val="28"/>
          <w:shd w:val="clear" w:color="auto" w:fill="FFFFFF"/>
        </w:rPr>
        <w:t xml:space="preserve">. ручного труда гражданами пожилого возраста с детьми-сиротами и детьми, оставшихся без попечения родителей, находящихся </w:t>
      </w:r>
      <w:r w:rsidR="00DD5531">
        <w:rPr>
          <w:color w:val="000000" w:themeColor="text1"/>
          <w:sz w:val="28"/>
          <w:shd w:val="clear" w:color="auto" w:fill="FFFFFF"/>
        </w:rPr>
        <w:br/>
      </w:r>
      <w:r w:rsidRPr="009B1CDE">
        <w:rPr>
          <w:color w:val="000000" w:themeColor="text1"/>
          <w:sz w:val="28"/>
          <w:shd w:val="clear" w:color="auto" w:fill="FFFFFF"/>
        </w:rPr>
        <w:t xml:space="preserve">в Бюджетном учреждении Ханты-Мансийского автономного округа - Югры «Ханты-Мансийский центр содействия семейному воспитанию»   позволит наладить диалог двух поколений, старшему поколению – почувствовать свою общественную значимость, востребованность, преодолеть одиночество, младшему поколению - научиться вежливому, заботливому отношению к людям пожилого возраста, получить необходимые знания и умения необходимые </w:t>
      </w:r>
      <w:r w:rsidR="00DD5531">
        <w:rPr>
          <w:color w:val="000000" w:themeColor="text1"/>
          <w:sz w:val="28"/>
          <w:shd w:val="clear" w:color="auto" w:fill="FFFFFF"/>
        </w:rPr>
        <w:br/>
      </w:r>
      <w:r w:rsidRPr="009B1CDE">
        <w:rPr>
          <w:color w:val="000000" w:themeColor="text1"/>
          <w:sz w:val="28"/>
          <w:shd w:val="clear" w:color="auto" w:fill="FFFFFF"/>
        </w:rPr>
        <w:t xml:space="preserve">для дальнейшей социализации. Проект создан с целью улучшения качества жизни граждан пожилого возраста и детей-сирот, детей, оставшихся </w:t>
      </w:r>
      <w:r w:rsidR="00DD5531">
        <w:rPr>
          <w:color w:val="000000" w:themeColor="text1"/>
          <w:sz w:val="28"/>
          <w:shd w:val="clear" w:color="auto" w:fill="FFFFFF"/>
        </w:rPr>
        <w:br/>
      </w:r>
      <w:r w:rsidRPr="009B1CDE">
        <w:rPr>
          <w:color w:val="000000" w:themeColor="text1"/>
          <w:sz w:val="28"/>
          <w:shd w:val="clear" w:color="auto" w:fill="FFFFFF"/>
        </w:rPr>
        <w:t xml:space="preserve">без попечения родителей путем создания условий для сохранения когнитивного и эмоционального здоровья, укрепления </w:t>
      </w:r>
      <w:proofErr w:type="spellStart"/>
      <w:r w:rsidRPr="009B1CDE">
        <w:rPr>
          <w:color w:val="000000" w:themeColor="text1"/>
          <w:sz w:val="28"/>
          <w:shd w:val="clear" w:color="auto" w:fill="FFFFFF"/>
        </w:rPr>
        <w:t>межпоколенческого</w:t>
      </w:r>
      <w:proofErr w:type="spellEnd"/>
      <w:r w:rsidRPr="009B1CDE">
        <w:rPr>
          <w:color w:val="000000" w:themeColor="text1"/>
          <w:sz w:val="28"/>
          <w:shd w:val="clear" w:color="auto" w:fill="FFFFFF"/>
        </w:rPr>
        <w:t xml:space="preserve"> взаимодействия, посредством организации совместных мероприятий.</w:t>
      </w:r>
      <w:r>
        <w:rPr>
          <w:color w:val="000000" w:themeColor="text1"/>
          <w:sz w:val="28"/>
          <w:shd w:val="clear" w:color="auto" w:fill="FFFFFF"/>
        </w:rPr>
        <w:t xml:space="preserve"> </w:t>
      </w:r>
      <w:hyperlink r:id="rId9" w:history="1">
        <w:r w:rsidRPr="00320C05">
          <w:rPr>
            <w:rStyle w:val="af0"/>
            <w:sz w:val="28"/>
            <w:shd w:val="clear" w:color="auto" w:fill="FFFFFF"/>
          </w:rPr>
          <w:t>https://dobro.ru/project/10110622</w:t>
        </w:r>
      </w:hyperlink>
      <w:r>
        <w:rPr>
          <w:color w:val="000000" w:themeColor="text1"/>
          <w:sz w:val="28"/>
          <w:shd w:val="clear" w:color="auto" w:fill="FFFFFF"/>
        </w:rPr>
        <w:t xml:space="preserve"> </w:t>
      </w:r>
    </w:p>
    <w:p w14:paraId="5BBCEF22" w14:textId="6A7B06CC" w:rsidR="008F3F23" w:rsidRDefault="008F3F23" w:rsidP="00E261B6">
      <w:pPr>
        <w:ind w:firstLine="709"/>
        <w:jc w:val="both"/>
        <w:rPr>
          <w:sz w:val="28"/>
          <w:szCs w:val="28"/>
          <w:lang w:eastAsia="ru-RU"/>
        </w:rPr>
      </w:pPr>
      <w:r w:rsidRPr="00254D8A">
        <w:rPr>
          <w:sz w:val="28"/>
          <w:szCs w:val="28"/>
          <w:lang w:eastAsia="ru-RU"/>
        </w:rPr>
        <w:t>- «</w:t>
      </w:r>
      <w:proofErr w:type="spellStart"/>
      <w:r w:rsidRPr="00254D8A">
        <w:rPr>
          <w:sz w:val="28"/>
          <w:szCs w:val="28"/>
          <w:lang w:eastAsia="ru-RU"/>
        </w:rPr>
        <w:t>Интенсив</w:t>
      </w:r>
      <w:proofErr w:type="spellEnd"/>
      <w:r w:rsidRPr="00254D8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- а</w:t>
      </w:r>
      <w:r w:rsidRPr="001E129E">
        <w:rPr>
          <w:sz w:val="28"/>
          <w:szCs w:val="28"/>
          <w:lang w:eastAsia="ru-RU"/>
        </w:rPr>
        <w:t>ктуальность практики заключается в возможности предоставления социально-реабилитационных услуг маломобильным гражданам пожилого возраста и инвалидам, проживающим в Ханты-Мансийском районе.</w:t>
      </w:r>
      <w:r w:rsidRPr="001E129E">
        <w:t xml:space="preserve"> </w:t>
      </w:r>
      <w:r w:rsidRPr="001E129E">
        <w:rPr>
          <w:sz w:val="28"/>
          <w:szCs w:val="28"/>
          <w:lang w:eastAsia="ru-RU"/>
        </w:rPr>
        <w:t>Направления деятельности: экскурси</w:t>
      </w:r>
      <w:r>
        <w:rPr>
          <w:sz w:val="28"/>
          <w:szCs w:val="28"/>
          <w:lang w:eastAsia="ru-RU"/>
        </w:rPr>
        <w:t>и,</w:t>
      </w:r>
      <w:r w:rsidRPr="001E129E">
        <w:rPr>
          <w:rFonts w:ascii="Arial" w:hAnsi="Arial" w:cs="Arial"/>
          <w:b/>
          <w:bCs/>
          <w:color w:val="1D1333"/>
          <w:sz w:val="26"/>
          <w:szCs w:val="26"/>
        </w:rPr>
        <w:t xml:space="preserve"> </w:t>
      </w:r>
      <w:r w:rsidRPr="005B1F02">
        <w:rPr>
          <w:sz w:val="28"/>
          <w:szCs w:val="28"/>
          <w:lang w:eastAsia="ru-RU"/>
        </w:rPr>
        <w:t>декоративное творчество,</w:t>
      </w:r>
      <w:r w:rsidRPr="005B1F02">
        <w:rPr>
          <w:rFonts w:ascii="Arial" w:hAnsi="Arial" w:cs="Arial"/>
          <w:color w:val="1D1333"/>
          <w:sz w:val="26"/>
          <w:szCs w:val="26"/>
        </w:rPr>
        <w:t xml:space="preserve"> </w:t>
      </w:r>
      <w:r w:rsidRPr="005B1F02">
        <w:rPr>
          <w:sz w:val="28"/>
          <w:szCs w:val="28"/>
          <w:lang w:eastAsia="ru-RU"/>
        </w:rPr>
        <w:t>занятия в спортивном зале, релаксационные занятия в сенсорной комнате, когнитивное здоровье</w:t>
      </w:r>
      <w:r w:rsidR="008C57E7">
        <w:rPr>
          <w:sz w:val="28"/>
          <w:szCs w:val="28"/>
          <w:lang w:eastAsia="ru-RU"/>
        </w:rPr>
        <w:t>.</w:t>
      </w:r>
      <w:r w:rsidR="00326EA2">
        <w:rPr>
          <w:sz w:val="28"/>
          <w:szCs w:val="28"/>
          <w:lang w:eastAsia="ru-RU"/>
        </w:rPr>
        <w:t xml:space="preserve"> </w:t>
      </w:r>
      <w:hyperlink r:id="rId10" w:history="1">
        <w:r w:rsidR="00326EA2" w:rsidRPr="00C718FD">
          <w:rPr>
            <w:rStyle w:val="af0"/>
            <w:sz w:val="28"/>
            <w:szCs w:val="28"/>
            <w:lang w:eastAsia="ru-RU"/>
          </w:rPr>
          <w:t>http://hmkcson.ru/интенсив/</w:t>
        </w:r>
      </w:hyperlink>
      <w:r w:rsidR="00326EA2">
        <w:rPr>
          <w:sz w:val="28"/>
          <w:szCs w:val="28"/>
          <w:lang w:eastAsia="ru-RU"/>
        </w:rPr>
        <w:t xml:space="preserve"> </w:t>
      </w:r>
    </w:p>
    <w:p w14:paraId="2926EBF0" w14:textId="0A17844D" w:rsidR="008F3F23" w:rsidRDefault="008F3F23" w:rsidP="00E261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D221B">
        <w:rPr>
          <w:rFonts w:ascii="Times New Roman" w:hAnsi="Times New Roman" w:cs="Times New Roman"/>
          <w:sz w:val="28"/>
          <w:szCs w:val="28"/>
          <w:lang w:eastAsia="ru-RU"/>
        </w:rPr>
        <w:t>роект волонтерской деятельности «Пока мы едины - мы непобедимы»</w:t>
      </w:r>
      <w:r w:rsidR="006335A9">
        <w:rPr>
          <w:rFonts w:ascii="Times New Roman" w:hAnsi="Times New Roman" w:cs="Times New Roman"/>
          <w:sz w:val="28"/>
          <w:szCs w:val="28"/>
          <w:lang w:eastAsia="ru-RU"/>
        </w:rPr>
        <w:t>, который</w:t>
      </w:r>
      <w:r w:rsidRPr="00CC3A21">
        <w:rPr>
          <w:rFonts w:ascii="Montserrat" w:eastAsia="Calibri" w:hAnsi="Montserrat" w:cs="Times New Roman"/>
          <w:color w:val="58585A"/>
          <w:sz w:val="24"/>
          <w:szCs w:val="24"/>
          <w:shd w:val="clear" w:color="auto" w:fill="FFFFFF"/>
        </w:rPr>
        <w:t xml:space="preserve"> </w:t>
      </w:r>
      <w:r w:rsidRPr="003B55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является победителем </w:t>
      </w:r>
      <w:proofErr w:type="spellStart"/>
      <w:r w:rsidRPr="003B55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грантового</w:t>
      </w:r>
      <w:proofErr w:type="spellEnd"/>
      <w:r w:rsidRPr="003B55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конкурса Губернатора Югры для физических лиц 2023</w:t>
      </w:r>
      <w:r w:rsidR="00CA57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3B55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3B5510">
        <w:rPr>
          <w:rFonts w:ascii="Times New Roman" w:hAnsi="Times New Roman" w:cs="Times New Roman"/>
          <w:sz w:val="28"/>
          <w:szCs w:val="28"/>
          <w:lang w:eastAsia="ru-RU"/>
        </w:rPr>
        <w:t xml:space="preserve">Гуманитарная миссия проекта - совокупность </w:t>
      </w:r>
      <w:r w:rsidRPr="00CC3A21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добровольческих инициатив и мероприятий </w:t>
      </w:r>
      <w:r w:rsidR="00DD55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3A21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</w:t>
      </w:r>
      <w:proofErr w:type="spellStart"/>
      <w:r w:rsidRPr="00CC3A21">
        <w:rPr>
          <w:rFonts w:ascii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CC3A21">
        <w:rPr>
          <w:rFonts w:ascii="Times New Roman" w:hAnsi="Times New Roman" w:cs="Times New Roman"/>
          <w:sz w:val="28"/>
          <w:szCs w:val="28"/>
          <w:lang w:eastAsia="ru-RU"/>
        </w:rPr>
        <w:t xml:space="preserve">. Проект предусматривает, обучение и сопровождение </w:t>
      </w:r>
      <w:r w:rsidR="006335A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C3A21">
        <w:rPr>
          <w:rFonts w:ascii="Times New Roman" w:hAnsi="Times New Roman" w:cs="Times New Roman"/>
          <w:sz w:val="28"/>
          <w:szCs w:val="28"/>
          <w:lang w:eastAsia="ru-RU"/>
        </w:rPr>
        <w:t>серебряных</w:t>
      </w:r>
      <w:r w:rsidR="006335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C3A21">
        <w:rPr>
          <w:rFonts w:ascii="Times New Roman" w:hAnsi="Times New Roman" w:cs="Times New Roman"/>
          <w:sz w:val="28"/>
          <w:szCs w:val="28"/>
          <w:lang w:eastAsia="ru-RU"/>
        </w:rPr>
        <w:t xml:space="preserve"> и корпоративных волонтёров, которые будут привлечены к дальнейшей деятельности по оказанию значимой, продуктивной поддержки участникам СВО и отдельным категориям граждан, в том числе находящимся в трудной жизненной ситуации</w:t>
      </w:r>
      <w:r w:rsidR="009B1C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C3A21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hyperlink r:id="rId11" w:history="1">
        <w:r w:rsidR="00326EA2" w:rsidRPr="00C718FD"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http://hmkcson.ru/пока-мы-едины/</w:t>
        </w:r>
      </w:hyperlink>
      <w:r w:rsidR="00326EA2">
        <w:rPr>
          <w:rStyle w:val="af0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C2C83B" w14:textId="56648CAE" w:rsidR="004E5971" w:rsidRPr="001A5980" w:rsidRDefault="005469FF" w:rsidP="001A59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Волонтеры «серебряного» возраста занимаются плетением сетей, </w:t>
      </w:r>
      <w:r w:rsidR="004E5971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нарезкой материала для полотен, изготовлением носилок и</w:t>
      </w:r>
      <w:r w:rsidR="004E5971" w:rsidRPr="001A598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E5971" w:rsidRPr="001A5980">
        <w:rPr>
          <w:rStyle w:val="af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тактических </w:t>
      </w:r>
      <w:proofErr w:type="spellStart"/>
      <w:r w:rsidR="004E5971" w:rsidRPr="001A5980">
        <w:rPr>
          <w:rStyle w:val="af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пятиточечников</w:t>
      </w:r>
      <w:proofErr w:type="spellEnd"/>
      <w:r w:rsidR="004E5971" w:rsidRPr="001A598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4E5971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шитьем «армейских» подушек, вязанием шерстяных изделий для людей, находящихся в трудной жизненной</w:t>
      </w:r>
      <w:r w:rsidR="004E5971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ситуации</w:t>
      </w:r>
      <w:r w:rsidR="00363E37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5742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DD5531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A5742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742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году </w:t>
      </w:r>
      <w:r w:rsidR="004E5971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r w:rsidR="004B4E8D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проекте </w:t>
      </w:r>
      <w:r w:rsidR="00CA5742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приняли </w:t>
      </w:r>
      <w:r w:rsidR="00FA56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B627A1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«серебряных» и корпоративных </w:t>
      </w:r>
      <w:r w:rsidR="004B4E8D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волонтеров, </w:t>
      </w:r>
      <w:r w:rsidR="00C203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1B3B87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неравнодушных </w:t>
      </w:r>
      <w:r w:rsidR="004B4E8D" w:rsidRPr="001A59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граждан города.</w:t>
      </w:r>
      <w:r w:rsidR="004E5971" w:rsidRPr="001A598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4C5F3A15" w14:textId="765B905E" w:rsidR="002B06ED" w:rsidRDefault="002B06ED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2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221B">
        <w:rPr>
          <w:rFonts w:ascii="Times New Roman" w:hAnsi="Times New Roman" w:cs="Times New Roman"/>
          <w:sz w:val="28"/>
          <w:szCs w:val="28"/>
          <w:lang w:eastAsia="ru-RU"/>
        </w:rPr>
        <w:t>анцевальная практика Студия танцев «Сахара»</w:t>
      </w:r>
      <w:r w:rsidR="00E040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6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054">
        <w:rPr>
          <w:rFonts w:ascii="Times New Roman" w:hAnsi="Times New Roman"/>
          <w:sz w:val="28"/>
          <w:szCs w:val="28"/>
          <w:lang w:eastAsia="ru-RU"/>
        </w:rPr>
        <w:t>Ц</w:t>
      </w:r>
      <w:r>
        <w:rPr>
          <w:rFonts w:ascii="Times New Roman" w:hAnsi="Times New Roman"/>
          <w:sz w:val="28"/>
          <w:szCs w:val="28"/>
          <w:lang w:eastAsia="ru-RU"/>
        </w:rPr>
        <w:t>ель практики: п</w:t>
      </w:r>
      <w:r w:rsidRPr="00083364">
        <w:rPr>
          <w:rFonts w:ascii="Times New Roman" w:hAnsi="Times New Roman"/>
          <w:sz w:val="28"/>
          <w:szCs w:val="28"/>
          <w:lang w:eastAsia="ru-RU"/>
        </w:rPr>
        <w:t>овысить качество жизни пожилых людей при помощи танцевально-двигательной терапии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806C8">
        <w:rPr>
          <w:rFonts w:ascii="Times New Roman" w:hAnsi="Times New Roman"/>
          <w:sz w:val="28"/>
          <w:szCs w:val="28"/>
        </w:rPr>
        <w:t xml:space="preserve"> </w:t>
      </w:r>
      <w:r w:rsidRPr="0008336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актика</w:t>
      </w:r>
      <w:r w:rsidRPr="00083364">
        <w:rPr>
          <w:rFonts w:ascii="Times New Roman" w:hAnsi="Times New Roman"/>
          <w:sz w:val="28"/>
          <w:szCs w:val="28"/>
        </w:rPr>
        <w:t xml:space="preserve"> позволяет гражданам старшего поколения изучать искусство восточного танца. Они не только много двигаются, но и обращают внимание на образную, духовную, художественную сторону танца</w:t>
      </w:r>
      <w:r>
        <w:rPr>
          <w:rFonts w:ascii="Times New Roman" w:hAnsi="Times New Roman"/>
          <w:sz w:val="28"/>
          <w:szCs w:val="28"/>
        </w:rPr>
        <w:t>, участник</w:t>
      </w:r>
      <w:r w:rsidR="006335A9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="006335A9">
        <w:rPr>
          <w:rFonts w:ascii="Times New Roman" w:hAnsi="Times New Roman"/>
          <w:sz w:val="28"/>
          <w:szCs w:val="28"/>
        </w:rPr>
        <w:t xml:space="preserve"> в 202</w:t>
      </w:r>
      <w:r w:rsidR="00DD5531">
        <w:rPr>
          <w:rFonts w:ascii="Times New Roman" w:hAnsi="Times New Roman"/>
          <w:sz w:val="28"/>
          <w:szCs w:val="28"/>
        </w:rPr>
        <w:t>5</w:t>
      </w:r>
      <w:r w:rsidR="006335A9">
        <w:rPr>
          <w:rFonts w:ascii="Times New Roman" w:hAnsi="Times New Roman"/>
          <w:sz w:val="28"/>
          <w:szCs w:val="28"/>
        </w:rPr>
        <w:t xml:space="preserve"> году стали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7D4B03" w:rsidRPr="007D4B03">
        <w:rPr>
          <w:rFonts w:ascii="Times New Roman" w:hAnsi="Times New Roman"/>
          <w:sz w:val="28"/>
          <w:szCs w:val="28"/>
        </w:rPr>
        <w:t>62</w:t>
      </w:r>
      <w:r w:rsidR="007D4B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662C16">
        <w:rPr>
          <w:rFonts w:ascii="Times New Roman" w:hAnsi="Times New Roman"/>
          <w:sz w:val="28"/>
          <w:szCs w:val="28"/>
        </w:rPr>
        <w:t>а</w:t>
      </w:r>
      <w:r w:rsidR="009B1CDE">
        <w:rPr>
          <w:rFonts w:ascii="Times New Roman" w:hAnsi="Times New Roman"/>
          <w:sz w:val="28"/>
          <w:szCs w:val="28"/>
        </w:rPr>
        <w:t xml:space="preserve">. </w:t>
      </w:r>
      <w:r w:rsidR="00326EA2" w:rsidRPr="00326EA2">
        <w:rPr>
          <w:rStyle w:val="af0"/>
          <w:rFonts w:ascii="Times New Roman" w:hAnsi="Times New Roman" w:cs="Times New Roman"/>
          <w:sz w:val="28"/>
          <w:szCs w:val="28"/>
          <w:lang w:eastAsia="ru-RU"/>
        </w:rPr>
        <w:t>http://hmkcson.ru/сахара/</w:t>
      </w:r>
    </w:p>
    <w:p w14:paraId="3AD0F6D9" w14:textId="77777777" w:rsidR="00E04054" w:rsidRDefault="002B06ED" w:rsidP="00E040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D8A">
        <w:rPr>
          <w:rFonts w:ascii="Times New Roman" w:hAnsi="Times New Roman" w:cs="Times New Roman"/>
          <w:sz w:val="28"/>
          <w:szCs w:val="28"/>
          <w:lang w:eastAsia="ru-RU"/>
        </w:rPr>
        <w:t>Подготовлены проекты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15C26A90" w14:textId="666D65B7" w:rsidR="00E04054" w:rsidRDefault="00E04054" w:rsidP="00E040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05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E04054">
        <w:rPr>
          <w:rFonts w:ascii="Times New Roman" w:hAnsi="Times New Roman" w:cs="Times New Roman"/>
          <w:sz w:val="28"/>
          <w:szCs w:val="28"/>
        </w:rPr>
        <w:t xml:space="preserve">Программа социальной реабилитации и </w:t>
      </w:r>
      <w:proofErr w:type="spellStart"/>
      <w:r w:rsidRPr="00E0405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04054">
        <w:rPr>
          <w:rFonts w:ascii="Times New Roman" w:hAnsi="Times New Roman" w:cs="Times New Roman"/>
          <w:sz w:val="28"/>
          <w:szCs w:val="28"/>
        </w:rPr>
        <w:t xml:space="preserve"> граждан старшего</w:t>
      </w:r>
      <w:r w:rsidR="00F915F9">
        <w:rPr>
          <w:rFonts w:ascii="Times New Roman" w:hAnsi="Times New Roman" w:cs="Times New Roman"/>
          <w:sz w:val="28"/>
          <w:szCs w:val="28"/>
        </w:rPr>
        <w:t xml:space="preserve"> поколения и инвалидов «</w:t>
      </w:r>
      <w:proofErr w:type="spellStart"/>
      <w:r w:rsidR="00F915F9">
        <w:rPr>
          <w:rFonts w:ascii="Times New Roman" w:hAnsi="Times New Roman" w:cs="Times New Roman"/>
          <w:sz w:val="28"/>
          <w:szCs w:val="28"/>
        </w:rPr>
        <w:t>Нейроша</w:t>
      </w:r>
      <w:proofErr w:type="spellEnd"/>
      <w:r w:rsidR="00F915F9">
        <w:rPr>
          <w:rFonts w:ascii="Times New Roman" w:hAnsi="Times New Roman" w:cs="Times New Roman"/>
          <w:sz w:val="28"/>
          <w:szCs w:val="28"/>
        </w:rPr>
        <w:t>, целью которой является улучшение качества жизни, восстановление после травм и болезней, замедление старения мозга граждан пожилого возраста (женщины старше 55 лет, мужчины старше 60 лет)</w:t>
      </w:r>
      <w:r w:rsidR="004A5DF9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F915F9">
        <w:rPr>
          <w:rFonts w:ascii="Times New Roman" w:hAnsi="Times New Roman" w:cs="Times New Roman"/>
          <w:sz w:val="28"/>
          <w:szCs w:val="28"/>
        </w:rPr>
        <w:t xml:space="preserve"> (инвалиды I, II групп старше 18 лет)</w:t>
      </w:r>
      <w:r w:rsidR="004A5DF9">
        <w:rPr>
          <w:rFonts w:ascii="Times New Roman" w:hAnsi="Times New Roman" w:cs="Times New Roman"/>
          <w:sz w:val="28"/>
          <w:szCs w:val="28"/>
        </w:rPr>
        <w:t xml:space="preserve"> </w:t>
      </w:r>
      <w:r w:rsidR="00F915F9">
        <w:rPr>
          <w:rFonts w:ascii="Times New Roman" w:hAnsi="Times New Roman" w:cs="Times New Roman"/>
          <w:sz w:val="28"/>
          <w:szCs w:val="28"/>
        </w:rPr>
        <w:t>через нейропсихологические занятия.</w:t>
      </w:r>
    </w:p>
    <w:p w14:paraId="60120B1C" w14:textId="108E285C" w:rsidR="00E04054" w:rsidRPr="00E04054" w:rsidRDefault="00E04054" w:rsidP="00E040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0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0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4054">
        <w:rPr>
          <w:rFonts w:ascii="Times New Roman" w:hAnsi="Times New Roman" w:cs="Times New Roman"/>
          <w:sz w:val="28"/>
          <w:szCs w:val="28"/>
        </w:rPr>
        <w:t>Корпоративная программа укрепления здоровья работников «Будем здоровы»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15F9">
        <w:rPr>
          <w:rFonts w:ascii="Times New Roman" w:hAnsi="Times New Roman" w:cs="Times New Roman"/>
          <w:sz w:val="28"/>
          <w:szCs w:val="28"/>
        </w:rPr>
        <w:t>направленная на</w:t>
      </w:r>
      <w:r w:rsidRPr="00E04054">
        <w:rPr>
          <w:rFonts w:ascii="Times New Roman" w:hAnsi="Times New Roman" w:cs="Times New Roman"/>
          <w:w w:val="105"/>
        </w:rPr>
        <w:t xml:space="preserve"> </w:t>
      </w:r>
      <w:r w:rsidRPr="00E04054">
        <w:rPr>
          <w:rFonts w:ascii="Times New Roman" w:hAnsi="Times New Roman" w:cs="Times New Roman"/>
          <w:w w:val="105"/>
          <w:sz w:val="28"/>
        </w:rPr>
        <w:t>увеличение доли сотрудников учреждения, приверженных к</w:t>
      </w:r>
      <w:r w:rsidRPr="00E04054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E04054">
        <w:rPr>
          <w:rFonts w:ascii="Times New Roman" w:hAnsi="Times New Roman" w:cs="Times New Roman"/>
          <w:w w:val="105"/>
          <w:sz w:val="28"/>
        </w:rPr>
        <w:t>ЗОЖ,</w:t>
      </w:r>
      <w:r w:rsidRPr="00E04054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E04054">
        <w:rPr>
          <w:rFonts w:ascii="Times New Roman" w:hAnsi="Times New Roman" w:cs="Times New Roman"/>
          <w:w w:val="105"/>
          <w:sz w:val="28"/>
        </w:rPr>
        <w:t xml:space="preserve">путем формирования корпоративной культуры </w:t>
      </w:r>
      <w:r w:rsidRPr="00E04054">
        <w:rPr>
          <w:rFonts w:ascii="Times New Roman" w:hAnsi="Times New Roman" w:cs="Times New Roman"/>
          <w:spacing w:val="-2"/>
          <w:w w:val="105"/>
          <w:sz w:val="28"/>
        </w:rPr>
        <w:t>здоровья,</w:t>
      </w:r>
      <w:r w:rsidRPr="00E04054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E04054">
        <w:rPr>
          <w:rFonts w:ascii="Times New Roman" w:hAnsi="Times New Roman" w:cs="Times New Roman"/>
          <w:spacing w:val="-2"/>
          <w:w w:val="105"/>
          <w:sz w:val="28"/>
        </w:rPr>
        <w:t>ответственного</w:t>
      </w:r>
      <w:r w:rsidRPr="00E04054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E04054">
        <w:rPr>
          <w:rFonts w:ascii="Times New Roman" w:hAnsi="Times New Roman" w:cs="Times New Roman"/>
          <w:spacing w:val="-2"/>
          <w:w w:val="105"/>
          <w:sz w:val="28"/>
        </w:rPr>
        <w:t>отношения к</w:t>
      </w:r>
      <w:r w:rsidRPr="00E04054">
        <w:rPr>
          <w:rFonts w:ascii="Times New Roman" w:hAnsi="Times New Roman" w:cs="Times New Roman"/>
          <w:spacing w:val="-16"/>
          <w:w w:val="105"/>
          <w:sz w:val="28"/>
        </w:rPr>
        <w:t xml:space="preserve"> </w:t>
      </w:r>
      <w:r w:rsidRPr="00E04054">
        <w:rPr>
          <w:rFonts w:ascii="Times New Roman" w:hAnsi="Times New Roman" w:cs="Times New Roman"/>
          <w:spacing w:val="-2"/>
          <w:w w:val="105"/>
          <w:sz w:val="28"/>
        </w:rPr>
        <w:t>своему</w:t>
      </w:r>
      <w:r w:rsidRPr="00E04054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E04054">
        <w:rPr>
          <w:rFonts w:ascii="Times New Roman" w:hAnsi="Times New Roman" w:cs="Times New Roman"/>
          <w:spacing w:val="-2"/>
          <w:w w:val="105"/>
          <w:sz w:val="28"/>
        </w:rPr>
        <w:t>здоровью</w:t>
      </w:r>
      <w:r w:rsidR="004A5DF9">
        <w:rPr>
          <w:rFonts w:ascii="Times New Roman" w:hAnsi="Times New Roman" w:cs="Times New Roman"/>
          <w:spacing w:val="-2"/>
          <w:w w:val="105"/>
          <w:sz w:val="28"/>
        </w:rPr>
        <w:t>.</w:t>
      </w:r>
      <w:r w:rsidR="003F00F4">
        <w:rPr>
          <w:rFonts w:ascii="Times New Roman" w:hAnsi="Times New Roman" w:cs="Times New Roman"/>
          <w:spacing w:val="-2"/>
          <w:w w:val="105"/>
          <w:sz w:val="28"/>
        </w:rPr>
        <w:t xml:space="preserve"> В рамках данной программы 5 сотрудников БУ «Ханты-Мансийский комплексный центр социального обслуживания населения» приняли участие в экстремальном забеге «Стальной характер», проходившем в г. Сургут. </w:t>
      </w:r>
      <w:hyperlink r:id="rId12" w:history="1">
        <w:r w:rsidR="00FA5660" w:rsidRPr="00402909">
          <w:rPr>
            <w:rStyle w:val="af0"/>
            <w:rFonts w:ascii="Times New Roman" w:hAnsi="Times New Roman" w:cs="Times New Roman"/>
            <w:spacing w:val="-2"/>
            <w:w w:val="105"/>
            <w:sz w:val="28"/>
          </w:rPr>
          <w:t>https://vk.com/wall-103367594_4563</w:t>
        </w:r>
      </w:hyperlink>
      <w:r w:rsidR="00FA5660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</w:p>
    <w:p w14:paraId="421B7802" w14:textId="11E43B9E" w:rsidR="00E04054" w:rsidRDefault="00CF25C7" w:rsidP="00CF25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 Ханты-Мансийского комплексного центра социального обслуживания населения </w:t>
      </w:r>
      <w:r w:rsidR="0030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</w:t>
      </w:r>
      <w:r w:rsidRPr="00CF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ярмарке, проходившей в рамках Международного экологического фестиваля "Спасти и сохранить" </w:t>
      </w:r>
      <w:r w:rsidR="0030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д. Ярки, Ханты-Мансийского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5154D3" w:rsidRPr="00402909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https://vk.com/wall-103367594_4473</w:t>
        </w:r>
      </w:hyperlink>
      <w:r w:rsidR="0051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5D9C77" w14:textId="3B6772F4" w:rsidR="00CF25C7" w:rsidRDefault="00CF25C7" w:rsidP="00CF25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Ханты-Мансийского комплексного центра социального обслуживания населения (</w:t>
      </w:r>
      <w:hyperlink r:id="rId14" w:tgtFrame="_blank" w:history="1">
        <w:r w:rsidRPr="00CF25C7">
          <w:rPr>
            <w:rStyle w:val="af0"/>
            <w:rFonts w:ascii="Times New Roman" w:hAnsi="Times New Roman" w:cs="Times New Roman"/>
            <w:color w:val="2A5885"/>
            <w:sz w:val="28"/>
            <w:szCs w:val="28"/>
            <w:bdr w:val="none" w:sz="0" w:space="0" w:color="auto" w:frame="1"/>
            <w:shd w:val="clear" w:color="auto" w:fill="FFFFFF"/>
          </w:rPr>
          <w:t>hmkcson.ru/</w:t>
        </w:r>
      </w:hyperlink>
      <w:r w:rsidRPr="00CF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занял первое место </w:t>
      </w:r>
      <w:r w:rsidR="001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Всероссийском конкурсе среди официальных сайтов организаций социального обслуживания на звание «Лучший официальный сайт»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F2022E" w14:textId="0A84AC9B" w:rsidR="000917AE" w:rsidRDefault="000917AE" w:rsidP="00CF25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Ханты-Мансийского комплексного центра социального обслуживания населения и </w:t>
      </w:r>
      <w:r w:rsidRPr="000917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 "Ханты-Мансийский реабилитационный центр"</w:t>
      </w:r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волонтеры Ксения Яковлева и Татьяна Алексеева изучили китайский секрет молодости в составе российской делегации руководителей и специалистов сферы социального обслуживания, некоммерческих организаций, волонтеров, в том числе </w:t>
      </w:r>
      <w:r w:rsidR="003F0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серебряных</w:t>
      </w:r>
      <w:r w:rsidR="003F0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Участники российской делегации, представлявшие </w:t>
      </w:r>
      <w:r w:rsidR="001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19 регионов, посетили столицу </w:t>
      </w:r>
      <w:proofErr w:type="spellStart"/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Яньбань</w:t>
      </w:r>
      <w:proofErr w:type="spellEnd"/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-Корейского автономного округа КНР город </w:t>
      </w:r>
      <w:proofErr w:type="spellStart"/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Яньцзи</w:t>
      </w:r>
      <w:proofErr w:type="spellEnd"/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пограничный городской уезд </w:t>
      </w:r>
      <w:proofErr w:type="spellStart"/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Хуньчунь</w:t>
      </w:r>
      <w:proofErr w:type="spellEnd"/>
      <w:r w:rsidRPr="0009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ходе стажировки состоялись встречи с представителями государственных учреждений и структур Китая, курирующих работу с людьми старшего возраста; организовано общение с жителями разных поколений, мастер-классы, совместные практики; погружение в культуру и традиции Китая.</w:t>
      </w:r>
    </w:p>
    <w:p w14:paraId="28852545" w14:textId="3346007E" w:rsidR="008C079A" w:rsidRPr="008C079A" w:rsidRDefault="008C079A" w:rsidP="00CF25C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8C079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Состоялось награждение памятными подарками «серебряных» волонтеров БУ «Ханты-Мансийский комплексный центр социального обслуживания населения» – людей, которые ведут активную жизненную позицию и участвуют в социальных проектах учреждения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hyperlink r:id="rId15" w:history="1">
        <w:r w:rsidR="005154D3" w:rsidRPr="00402909">
          <w:rPr>
            <w:rStyle w:val="af0"/>
            <w:rFonts w:ascii="Times New Roman" w:hAnsi="Times New Roman" w:cs="Times New Roman"/>
            <w:sz w:val="28"/>
            <w:szCs w:val="21"/>
            <w:shd w:val="clear" w:color="auto" w:fill="FFFFFF"/>
          </w:rPr>
          <w:t>https://vk.com/wall-103367594_4313</w:t>
        </w:r>
      </w:hyperlink>
      <w:r w:rsidR="005154D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14:paraId="2DF7E7CD" w14:textId="61FDB231" w:rsidR="00EF0EA9" w:rsidRPr="00EF0EA9" w:rsidRDefault="00EF0EA9" w:rsidP="00D65BF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официальной странице </w:t>
      </w:r>
      <w:proofErr w:type="spellStart"/>
      <w:r>
        <w:rPr>
          <w:color w:val="000000" w:themeColor="text1"/>
          <w:sz w:val="28"/>
          <w:szCs w:val="28"/>
        </w:rPr>
        <w:t>Вконтакте</w:t>
      </w:r>
      <w:proofErr w:type="spellEnd"/>
      <w:r>
        <w:rPr>
          <w:color w:val="000000" w:themeColor="text1"/>
          <w:sz w:val="28"/>
          <w:szCs w:val="28"/>
        </w:rPr>
        <w:t xml:space="preserve"> была </w:t>
      </w:r>
      <w:r w:rsidRPr="00EF0EA9">
        <w:rPr>
          <w:color w:val="000000" w:themeColor="text1"/>
          <w:sz w:val="28"/>
          <w:szCs w:val="28"/>
        </w:rPr>
        <w:t xml:space="preserve">реализована </w:t>
      </w:r>
      <w:r w:rsidRPr="00EF0EA9">
        <w:rPr>
          <w:color w:val="000000"/>
          <w:sz w:val="28"/>
          <w:szCs w:val="28"/>
          <w:shd w:val="clear" w:color="auto" w:fill="FFFFFF"/>
        </w:rPr>
        <w:t>онлайн фотовыставка «Югра многодетная»</w:t>
      </w:r>
      <w:r>
        <w:rPr>
          <w:color w:val="000000"/>
          <w:sz w:val="28"/>
          <w:szCs w:val="28"/>
          <w:shd w:val="clear" w:color="auto" w:fill="FFFFFF"/>
        </w:rPr>
        <w:t xml:space="preserve">, в которой приняли участие </w:t>
      </w:r>
      <w:r w:rsidR="001A598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6 сотрудников учреждения со своими семьями.</w:t>
      </w:r>
    </w:p>
    <w:p w14:paraId="5990884B" w14:textId="5C176E63" w:rsidR="00CD54CC" w:rsidRDefault="00CD54CC" w:rsidP="00D42895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42895">
        <w:rPr>
          <w:rFonts w:eastAsia="Times New Roman"/>
          <w:color w:val="000000" w:themeColor="text1"/>
          <w:sz w:val="28"/>
          <w:szCs w:val="28"/>
          <w:lang w:eastAsia="ru-RU"/>
        </w:rPr>
        <w:t>Центральным вопросом в деятельности учреждения ежегодно является обеспечение высокого качества предоставления социальных услуг, инновационных изменений в социальной сфере, которые невозможны без повышения уровня профессиональной компетентности работников, их лично</w:t>
      </w:r>
      <w:r w:rsidR="004A5DF9">
        <w:rPr>
          <w:rFonts w:eastAsia="Times New Roman"/>
          <w:color w:val="000000" w:themeColor="text1"/>
          <w:sz w:val="28"/>
          <w:szCs w:val="28"/>
          <w:lang w:eastAsia="ru-RU"/>
        </w:rPr>
        <w:t>стно - профессиональных качеств С</w:t>
      </w:r>
      <w:r w:rsidRPr="00D42895">
        <w:rPr>
          <w:rFonts w:eastAsia="Times New Roman"/>
          <w:color w:val="000000" w:themeColor="text1"/>
          <w:sz w:val="28"/>
          <w:szCs w:val="28"/>
          <w:lang w:eastAsia="ru-RU"/>
        </w:rPr>
        <w:t>ущественная роль в профессиональном сообществе принадлежит конкурсам профессионального мастерства, в</w:t>
      </w:r>
      <w:r w:rsidR="00D42895" w:rsidRPr="00D4289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574ADF">
        <w:rPr>
          <w:rFonts w:eastAsia="Times New Roman"/>
          <w:color w:val="000000" w:themeColor="text1"/>
          <w:sz w:val="28"/>
          <w:szCs w:val="28"/>
          <w:lang w:val="en-US" w:eastAsia="ru-RU"/>
        </w:rPr>
        <w:t>I</w:t>
      </w:r>
      <w:r w:rsidR="00D42895" w:rsidRPr="00D4289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полугодии</w:t>
      </w:r>
      <w:r w:rsidR="00574ADF">
        <w:rPr>
          <w:rFonts w:eastAsia="Times New Roman"/>
          <w:color w:val="000000" w:themeColor="text1"/>
          <w:sz w:val="28"/>
          <w:szCs w:val="28"/>
          <w:lang w:eastAsia="ru-RU"/>
        </w:rPr>
        <w:t xml:space="preserve"> 2025</w:t>
      </w:r>
      <w:r w:rsidRPr="00D4289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</w:t>
      </w:r>
      <w:r w:rsidR="00D42895" w:rsidRPr="00D42895">
        <w:rPr>
          <w:rFonts w:eastAsia="Times New Roman"/>
          <w:color w:val="000000" w:themeColor="text1"/>
          <w:sz w:val="28"/>
          <w:szCs w:val="28"/>
          <w:lang w:eastAsia="ru-RU"/>
        </w:rPr>
        <w:t>а началась подготовка сотрудников к участию в конкурсе.</w:t>
      </w:r>
      <w:r w:rsidRPr="00D4289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574ADF">
        <w:rPr>
          <w:rFonts w:eastAsia="Times New Roman"/>
          <w:color w:val="000000" w:themeColor="text1"/>
          <w:sz w:val="28"/>
          <w:szCs w:val="28"/>
          <w:lang w:eastAsia="ru-RU"/>
        </w:rPr>
        <w:t>Результатами конкурса стали призовые места в номинациях:</w:t>
      </w:r>
    </w:p>
    <w:p w14:paraId="684349F2" w14:textId="5CA9EE25" w:rsidR="00574ADF" w:rsidRPr="00574ADF" w:rsidRDefault="00574ADF" w:rsidP="00574ADF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- «Лучшая практика работы центров дневного пребывания </w:t>
      </w:r>
      <w:r w:rsidR="00DD553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в стационарных организациях социального обслуживания» (</w:t>
      </w:r>
      <w:r>
        <w:rPr>
          <w:rFonts w:eastAsia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место, </w:t>
      </w:r>
      <w:r w:rsidR="001A5980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К.Ю. Яковлева).</w:t>
      </w:r>
    </w:p>
    <w:p w14:paraId="192FD6FA" w14:textId="1744156B" w:rsidR="00574ADF" w:rsidRPr="00574ADF" w:rsidRDefault="00574ADF" w:rsidP="00D42895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 «Лучшая практика предоставления социальных услуг в сельской и труднодоступной и отдаленной местностях» (</w:t>
      </w:r>
      <w:r>
        <w:rPr>
          <w:rFonts w:eastAsia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место, Н.А. 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Зеленева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>).</w:t>
      </w:r>
    </w:p>
    <w:p w14:paraId="15409EE7" w14:textId="7E21F44E" w:rsidR="00F76504" w:rsidRDefault="00574ADF" w:rsidP="004A5DF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 «Специальная номинация «Открытие года» (лучший молодой специалист организации социального обслуживания) (</w:t>
      </w:r>
      <w:r>
        <w:rPr>
          <w:rFonts w:eastAsia="Times New Roman"/>
          <w:color w:val="000000" w:themeColor="text1"/>
          <w:sz w:val="28"/>
          <w:szCs w:val="28"/>
          <w:lang w:val="en-US" w:eastAsia="ru-RU"/>
        </w:rPr>
        <w:t>III</w:t>
      </w:r>
      <w:r w:rsidRPr="00574AD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место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1A5980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П.А. 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Фартышев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>).</w:t>
      </w:r>
      <w:r w:rsidR="004A5DF9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2540B81" w14:textId="1278FDB3" w:rsidR="00574ADF" w:rsidRDefault="00F76504" w:rsidP="004A5DF9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(П</w:t>
      </w:r>
      <w:r w:rsidR="00574ADF">
        <w:rPr>
          <w:rFonts w:eastAsia="Times New Roman"/>
          <w:color w:val="000000" w:themeColor="text1"/>
          <w:sz w:val="28"/>
          <w:szCs w:val="28"/>
          <w:lang w:eastAsia="ru-RU"/>
        </w:rPr>
        <w:t>ротокол конкурса Профе</w:t>
      </w:r>
      <w:r w:rsidR="004A5DF9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ссионального мастерства в сфере </w:t>
      </w:r>
      <w:r w:rsidR="00574ADF">
        <w:rPr>
          <w:rFonts w:eastAsia="Times New Roman"/>
          <w:color w:val="000000" w:themeColor="text1"/>
          <w:sz w:val="28"/>
          <w:szCs w:val="28"/>
          <w:lang w:eastAsia="ru-RU"/>
        </w:rPr>
        <w:t>социального</w:t>
      </w:r>
      <w:r w:rsidR="004A5DF9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574ADF">
        <w:rPr>
          <w:rFonts w:eastAsia="Times New Roman"/>
          <w:color w:val="000000" w:themeColor="text1"/>
          <w:sz w:val="28"/>
          <w:szCs w:val="28"/>
          <w:lang w:eastAsia="ru-RU"/>
        </w:rPr>
        <w:t>обслуживания:</w:t>
      </w:r>
      <w:r w:rsidR="004A5DF9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652693C" w14:textId="1CB7E687" w:rsidR="004A5DF9" w:rsidRDefault="003B7120" w:rsidP="004A5DF9">
      <w:pPr>
        <w:shd w:val="clear" w:color="auto" w:fill="FFFFFF"/>
        <w:jc w:val="both"/>
        <w:rPr>
          <w:rStyle w:val="af0"/>
          <w:rFonts w:eastAsia="Times New Roman"/>
          <w:color w:val="auto"/>
          <w:sz w:val="28"/>
          <w:szCs w:val="28"/>
          <w:u w:val="none"/>
          <w:lang w:eastAsia="ru-RU"/>
        </w:rPr>
      </w:pPr>
      <w:hyperlink r:id="rId16" w:history="1">
        <w:r w:rsidR="004A5DF9" w:rsidRPr="008A5431">
          <w:rPr>
            <w:rStyle w:val="af0"/>
            <w:rFonts w:eastAsia="Times New Roman"/>
            <w:sz w:val="28"/>
            <w:szCs w:val="28"/>
            <w:lang w:eastAsia="ru-RU"/>
          </w:rPr>
          <w:t>https://rcsur.ru/departments/OSP/Протокол%20конкурса%20Профмастерства%20от%2028.05.2025.pdf</w:t>
        </w:r>
      </w:hyperlink>
      <w:r w:rsidR="004A5DF9" w:rsidRPr="004A5DF9">
        <w:rPr>
          <w:rStyle w:val="af0"/>
          <w:rFonts w:eastAsia="Times New Roman"/>
          <w:color w:val="auto"/>
          <w:sz w:val="28"/>
          <w:szCs w:val="28"/>
          <w:u w:val="none"/>
          <w:lang w:eastAsia="ru-RU"/>
        </w:rPr>
        <w:t>)</w:t>
      </w:r>
    </w:p>
    <w:p w14:paraId="1F8DB2EC" w14:textId="77777777" w:rsidR="005154D3" w:rsidRDefault="005154D3" w:rsidP="004A5DF9">
      <w:pPr>
        <w:shd w:val="clear" w:color="auto" w:fill="FFFFFF"/>
        <w:jc w:val="both"/>
        <w:rPr>
          <w:rStyle w:val="af0"/>
          <w:rFonts w:eastAsia="Times New Roman"/>
          <w:color w:val="auto"/>
          <w:sz w:val="28"/>
          <w:szCs w:val="28"/>
          <w:u w:val="none"/>
          <w:lang w:eastAsia="ru-RU"/>
        </w:rPr>
      </w:pPr>
    </w:p>
    <w:p w14:paraId="1A15D6B6" w14:textId="77777777" w:rsidR="005154D3" w:rsidRDefault="005154D3" w:rsidP="004A5DF9">
      <w:pPr>
        <w:shd w:val="clear" w:color="auto" w:fill="FFFFFF"/>
        <w:jc w:val="both"/>
        <w:rPr>
          <w:rStyle w:val="af0"/>
          <w:rFonts w:eastAsia="Times New Roman"/>
          <w:color w:val="auto"/>
          <w:sz w:val="28"/>
          <w:szCs w:val="28"/>
          <w:u w:val="none"/>
          <w:lang w:eastAsia="ru-RU"/>
        </w:rPr>
      </w:pPr>
    </w:p>
    <w:p w14:paraId="52DAC8D3" w14:textId="77777777" w:rsidR="005154D3" w:rsidRPr="00574ADF" w:rsidRDefault="005154D3" w:rsidP="004A5DF9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40FA3A27" w14:textId="77777777" w:rsidR="00EB3902" w:rsidRPr="00D42895" w:rsidRDefault="00EB3902" w:rsidP="00E261B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A14C0D2" w14:textId="64CBC7A5" w:rsidR="00735BDD" w:rsidRDefault="00735BDD" w:rsidP="00666281">
      <w:pPr>
        <w:pStyle w:val="a3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и информационное сопровождение</w:t>
      </w:r>
    </w:p>
    <w:p w14:paraId="2E8CA612" w14:textId="77777777" w:rsidR="00666281" w:rsidRDefault="00666281" w:rsidP="00666281">
      <w:pPr>
        <w:pStyle w:val="a3"/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C86198B" w14:textId="6ED05405" w:rsidR="00CD54CC" w:rsidRPr="00CD54CC" w:rsidRDefault="00CD54CC" w:rsidP="00CD54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CC">
        <w:rPr>
          <w:rFonts w:ascii="Times New Roman" w:hAnsi="Times New Roman" w:cs="Times New Roman"/>
          <w:sz w:val="28"/>
          <w:szCs w:val="28"/>
        </w:rPr>
        <w:t xml:space="preserve">В результате анализа практико-ориентированной деятельности </w:t>
      </w:r>
      <w:r w:rsidR="00DD5531">
        <w:rPr>
          <w:rFonts w:ascii="Times New Roman" w:hAnsi="Times New Roman" w:cs="Times New Roman"/>
          <w:sz w:val="28"/>
          <w:szCs w:val="28"/>
        </w:rPr>
        <w:br/>
      </w:r>
      <w:r w:rsidRPr="00CD54CC">
        <w:rPr>
          <w:rFonts w:ascii="Times New Roman" w:hAnsi="Times New Roman" w:cs="Times New Roman"/>
          <w:sz w:val="28"/>
          <w:szCs w:val="28"/>
        </w:rPr>
        <w:t xml:space="preserve">в учреждении возникает необходимость методической поддержки специалистов, участвующих в инновационных проектах и практиках, </w:t>
      </w:r>
      <w:r w:rsidR="00894E3D">
        <w:rPr>
          <w:rFonts w:ascii="Times New Roman" w:hAnsi="Times New Roman" w:cs="Times New Roman"/>
          <w:sz w:val="28"/>
          <w:szCs w:val="28"/>
        </w:rPr>
        <w:br/>
        <w:t xml:space="preserve">т.к. </w:t>
      </w:r>
      <w:r w:rsidRPr="00CD54CC">
        <w:rPr>
          <w:rFonts w:ascii="Times New Roman" w:hAnsi="Times New Roman" w:cs="Times New Roman"/>
          <w:sz w:val="28"/>
          <w:szCs w:val="28"/>
        </w:rPr>
        <w:t xml:space="preserve">это направление помогает учреждению не только стабильно функционировать, но и развиваться. С целью методического сопровождения сотрудников ежеквартально в учреждении проводятся Методические советы и </w:t>
      </w:r>
      <w:r w:rsidR="001A5980">
        <w:rPr>
          <w:rFonts w:ascii="Times New Roman" w:hAnsi="Times New Roman" w:cs="Times New Roman"/>
          <w:sz w:val="28"/>
          <w:szCs w:val="28"/>
        </w:rPr>
        <w:t>М</w:t>
      </w:r>
      <w:r w:rsidRPr="00CD54CC">
        <w:rPr>
          <w:rFonts w:ascii="Times New Roman" w:hAnsi="Times New Roman" w:cs="Times New Roman"/>
          <w:sz w:val="28"/>
          <w:szCs w:val="28"/>
        </w:rPr>
        <w:t>етодические объединения, в т</w:t>
      </w:r>
      <w:r w:rsidR="00894E3D">
        <w:rPr>
          <w:rFonts w:ascii="Times New Roman" w:hAnsi="Times New Roman" w:cs="Times New Roman"/>
          <w:sz w:val="28"/>
          <w:szCs w:val="28"/>
        </w:rPr>
        <w:t>ом числе</w:t>
      </w:r>
      <w:r w:rsidRPr="00CD54CC">
        <w:rPr>
          <w:rFonts w:ascii="Times New Roman" w:hAnsi="Times New Roman" w:cs="Times New Roman"/>
          <w:sz w:val="28"/>
          <w:szCs w:val="28"/>
        </w:rPr>
        <w:t xml:space="preserve"> с выездом </w:t>
      </w:r>
      <w:r w:rsidR="00DD5531">
        <w:rPr>
          <w:rFonts w:ascii="Times New Roman" w:hAnsi="Times New Roman" w:cs="Times New Roman"/>
          <w:sz w:val="28"/>
          <w:szCs w:val="28"/>
        </w:rPr>
        <w:br/>
      </w:r>
      <w:r w:rsidRPr="00CD54CC">
        <w:rPr>
          <w:rFonts w:ascii="Times New Roman" w:hAnsi="Times New Roman" w:cs="Times New Roman"/>
          <w:sz w:val="28"/>
          <w:szCs w:val="28"/>
        </w:rPr>
        <w:t xml:space="preserve">в отделение-интернат малой вместимости в д. </w:t>
      </w:r>
      <w:proofErr w:type="spellStart"/>
      <w:r w:rsidRPr="00CD54CC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Pr="00CD54CC">
        <w:rPr>
          <w:rFonts w:ascii="Times New Roman" w:hAnsi="Times New Roman" w:cs="Times New Roman"/>
          <w:sz w:val="28"/>
          <w:szCs w:val="28"/>
        </w:rPr>
        <w:t xml:space="preserve">, на которых рассматриваются вопросы внутрикорпоративной системы обучения специалистов. В результате чего, подготовлены методические кейсы </w:t>
      </w:r>
      <w:r w:rsidR="00DD5531">
        <w:rPr>
          <w:rFonts w:ascii="Times New Roman" w:hAnsi="Times New Roman" w:cs="Times New Roman"/>
          <w:sz w:val="28"/>
          <w:szCs w:val="28"/>
        </w:rPr>
        <w:br/>
      </w:r>
      <w:r w:rsidRPr="00CD54CC">
        <w:rPr>
          <w:rFonts w:ascii="Times New Roman" w:hAnsi="Times New Roman" w:cs="Times New Roman"/>
          <w:sz w:val="28"/>
          <w:szCs w:val="28"/>
        </w:rPr>
        <w:t>с информативными материалами по направлению деятельности Ресурсного центра.</w:t>
      </w:r>
    </w:p>
    <w:p w14:paraId="7A8E4D8E" w14:textId="63712A21" w:rsidR="00CD54CC" w:rsidRDefault="00CD54CC" w:rsidP="006B4C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4CC">
        <w:rPr>
          <w:rFonts w:ascii="Times New Roman" w:hAnsi="Times New Roman" w:cs="Times New Roman"/>
          <w:sz w:val="28"/>
          <w:szCs w:val="28"/>
        </w:rPr>
        <w:t xml:space="preserve">Ведется непрерывное сопровождение информационного ресурса через официальные аккаунты учреждения, в том числе, через официальный сайт учреждения, вкладка «Активный </w:t>
      </w:r>
      <w:proofErr w:type="spellStart"/>
      <w:r w:rsidRPr="00CD54CC">
        <w:rPr>
          <w:rFonts w:ascii="Times New Roman" w:hAnsi="Times New Roman" w:cs="Times New Roman"/>
          <w:sz w:val="28"/>
          <w:szCs w:val="28"/>
        </w:rPr>
        <w:t>югорчанин</w:t>
      </w:r>
      <w:proofErr w:type="spellEnd"/>
      <w:r w:rsidRPr="00CD54CC">
        <w:rPr>
          <w:rFonts w:ascii="Times New Roman" w:hAnsi="Times New Roman" w:cs="Times New Roman"/>
          <w:sz w:val="28"/>
          <w:szCs w:val="28"/>
        </w:rPr>
        <w:t>». Мероприятия информационно-методической поддержки</w:t>
      </w:r>
      <w:r w:rsidRPr="00CD5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4CC">
        <w:rPr>
          <w:rFonts w:ascii="Times New Roman" w:hAnsi="Times New Roman" w:cs="Times New Roman"/>
          <w:sz w:val="28"/>
          <w:szCs w:val="28"/>
        </w:rPr>
        <w:t>осуществляются через разнообразную печатную продукцию (</w:t>
      </w:r>
      <w:proofErr w:type="spellStart"/>
      <w:r w:rsidRPr="00CD54CC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CD54CC">
        <w:rPr>
          <w:rFonts w:ascii="Times New Roman" w:hAnsi="Times New Roman" w:cs="Times New Roman"/>
          <w:sz w:val="28"/>
          <w:szCs w:val="28"/>
        </w:rPr>
        <w:t xml:space="preserve">, листовки, буклеты, баннеры), рекламные ролики.  </w:t>
      </w:r>
    </w:p>
    <w:p w14:paraId="7A03667C" w14:textId="77777777" w:rsidR="001A5980" w:rsidRDefault="001A5980" w:rsidP="001A59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БУ «Ресурсном центре развития социального обслуживания» в очной форме прошло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5 специалистов Ресурсного центра на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следующим темам: «Школа социального проектирования», </w:t>
      </w:r>
      <w:r w:rsidRPr="003E4720">
        <w:rPr>
          <w:rFonts w:ascii="Times New Roman" w:hAnsi="Times New Roman" w:cs="Times New Roman"/>
          <w:sz w:val="28"/>
          <w:szCs w:val="28"/>
        </w:rPr>
        <w:t xml:space="preserve">«Создание безопасной и доступной среды в домашних условиях. Технологии реабилитации и </w:t>
      </w:r>
      <w:proofErr w:type="spellStart"/>
      <w:r w:rsidRPr="003E472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E4720">
        <w:rPr>
          <w:rFonts w:ascii="Times New Roman" w:hAnsi="Times New Roman" w:cs="Times New Roman"/>
          <w:sz w:val="28"/>
          <w:szCs w:val="28"/>
        </w:rPr>
        <w:t xml:space="preserve"> инвалидов, в том числе, детей, нуждающихся в уходе, с применением технических средств реабилитации»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4720">
        <w:rPr>
          <w:rFonts w:ascii="Times New Roman" w:hAnsi="Times New Roman" w:cs="Times New Roman"/>
          <w:sz w:val="28"/>
          <w:szCs w:val="28"/>
        </w:rPr>
        <w:t>«Цифровая трансформация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4720">
        <w:rPr>
          <w:rFonts w:ascii="Times New Roman" w:hAnsi="Times New Roman" w:cs="Times New Roman"/>
          <w:sz w:val="28"/>
          <w:szCs w:val="28"/>
        </w:rPr>
        <w:t xml:space="preserve">«Психологическое сопровождение участников специальной военной операции с последствиями боевой травмы, посттравматического стрессового расстройства. Адаптация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E4720">
        <w:rPr>
          <w:rFonts w:ascii="Times New Roman" w:hAnsi="Times New Roman" w:cs="Times New Roman"/>
          <w:sz w:val="28"/>
          <w:szCs w:val="28"/>
        </w:rPr>
        <w:t>к условиям мирной жизни, восстановление отношений с близкими»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27A19" w14:textId="13C60BB0" w:rsidR="00C203BD" w:rsidRPr="00C203BD" w:rsidRDefault="00C203BD" w:rsidP="00C203BD">
      <w:pPr>
        <w:spacing w:line="240" w:lineRule="auto"/>
        <w:ind w:firstLine="708"/>
        <w:jc w:val="both"/>
        <w:rPr>
          <w:rFonts w:eastAsia="Times New Roman"/>
        </w:rPr>
      </w:pPr>
      <w:r>
        <w:rPr>
          <w:sz w:val="28"/>
          <w:szCs w:val="28"/>
        </w:rPr>
        <w:t xml:space="preserve">Также повышают свои знания и навыки и волонтеры «серебряного» возраста. Так, </w:t>
      </w:r>
      <w:r w:rsidRPr="00C203BD">
        <w:rPr>
          <w:color w:val="000000"/>
          <w:sz w:val="28"/>
          <w:szCs w:val="28"/>
          <w:shd w:val="clear" w:color="auto" w:fill="FFFFFF"/>
        </w:rPr>
        <w:t xml:space="preserve">Активные </w:t>
      </w:r>
      <w:proofErr w:type="spellStart"/>
      <w:r w:rsidRPr="00C203BD">
        <w:rPr>
          <w:color w:val="000000"/>
          <w:sz w:val="28"/>
          <w:szCs w:val="28"/>
          <w:shd w:val="clear" w:color="auto" w:fill="FFFFFF"/>
        </w:rPr>
        <w:t>югорчане</w:t>
      </w:r>
      <w:proofErr w:type="spellEnd"/>
      <w:r w:rsidRPr="00C203BD">
        <w:rPr>
          <w:color w:val="000000"/>
          <w:sz w:val="28"/>
          <w:szCs w:val="28"/>
          <w:shd w:val="clear" w:color="auto" w:fill="FFFFFF"/>
        </w:rPr>
        <w:t xml:space="preserve"> Центра активного долголетия </w:t>
      </w:r>
      <w:r w:rsidRPr="00C203BD">
        <w:rPr>
          <w:sz w:val="28"/>
          <w:szCs w:val="28"/>
        </w:rPr>
        <w:t>стали участниками</w:t>
      </w:r>
      <w:r w:rsidRPr="00C203BD">
        <w:rPr>
          <w:color w:val="000000"/>
          <w:sz w:val="28"/>
          <w:szCs w:val="28"/>
          <w:shd w:val="clear" w:color="auto" w:fill="FFFFFF"/>
        </w:rPr>
        <w:t xml:space="preserve"> ярмарки трудоустройства «Работа России. Время возможностей», </w:t>
      </w:r>
      <w:r w:rsidR="00C87442">
        <w:rPr>
          <w:color w:val="000000"/>
          <w:sz w:val="28"/>
          <w:szCs w:val="28"/>
          <w:shd w:val="clear" w:color="auto" w:fill="FFFFFF"/>
        </w:rPr>
        <w:t xml:space="preserve">на котором </w:t>
      </w:r>
      <w:r w:rsidRPr="00C203BD">
        <w:rPr>
          <w:color w:val="000000"/>
          <w:sz w:val="28"/>
          <w:szCs w:val="28"/>
          <w:shd w:val="clear" w:color="auto" w:fill="FFFFFF"/>
        </w:rPr>
        <w:t xml:space="preserve">была представлена уникальная платформа </w:t>
      </w:r>
      <w:r w:rsidR="00C87442">
        <w:rPr>
          <w:color w:val="000000"/>
          <w:sz w:val="28"/>
          <w:szCs w:val="28"/>
          <w:shd w:val="clear" w:color="auto" w:fill="FFFFFF"/>
        </w:rPr>
        <w:br/>
      </w:r>
      <w:r w:rsidRPr="00C203BD">
        <w:rPr>
          <w:color w:val="000000"/>
          <w:sz w:val="28"/>
          <w:szCs w:val="28"/>
          <w:shd w:val="clear" w:color="auto" w:fill="FFFFFF"/>
        </w:rPr>
        <w:t>для поиска работы и обмена информацией о вакансиях. Посетили мастер-класс по финансовой безопасности в цифровом мире</w:t>
      </w:r>
      <w:r w:rsidR="00C87442">
        <w:rPr>
          <w:color w:val="000000"/>
          <w:sz w:val="28"/>
          <w:szCs w:val="28"/>
          <w:shd w:val="clear" w:color="auto" w:fill="FFFFFF"/>
        </w:rPr>
        <w:t>.</w:t>
      </w:r>
      <w:r w:rsidRPr="00C203BD">
        <w:rPr>
          <w:color w:val="000000"/>
          <w:sz w:val="28"/>
          <w:szCs w:val="28"/>
          <w:shd w:val="clear" w:color="auto" w:fill="FFFFFF"/>
        </w:rPr>
        <w:t xml:space="preserve"> Мастер-класс проходил в рамках </w:t>
      </w:r>
      <w:r w:rsidRPr="00C203BD">
        <w:rPr>
          <w:sz w:val="28"/>
          <w:szCs w:val="28"/>
          <w:bdr w:val="none" w:sz="0" w:space="0" w:color="auto" w:frame="1"/>
          <w:shd w:val="clear" w:color="auto" w:fill="FFFFFF"/>
        </w:rPr>
        <w:t>Международный IT-Форум Ханты-Мансийск</w:t>
      </w:r>
      <w:r w:rsidRPr="00C203BD">
        <w:rPr>
          <w:color w:val="000000"/>
          <w:sz w:val="28"/>
          <w:szCs w:val="28"/>
          <w:shd w:val="clear" w:color="auto" w:fill="FFFFFF"/>
        </w:rPr>
        <w:t xml:space="preserve"> </w:t>
      </w:r>
      <w:r w:rsidR="00C87442">
        <w:rPr>
          <w:color w:val="000000"/>
          <w:sz w:val="28"/>
          <w:szCs w:val="28"/>
          <w:shd w:val="clear" w:color="auto" w:fill="FFFFFF"/>
        </w:rPr>
        <w:br/>
      </w:r>
      <w:r w:rsidRPr="00C203BD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203BD">
        <w:rPr>
          <w:color w:val="000000"/>
          <w:sz w:val="28"/>
          <w:szCs w:val="28"/>
          <w:shd w:val="clear" w:color="auto" w:fill="FFFFFF"/>
        </w:rPr>
        <w:t>конгрессно</w:t>
      </w:r>
      <w:proofErr w:type="spellEnd"/>
      <w:r w:rsidRPr="00C203BD">
        <w:rPr>
          <w:color w:val="000000"/>
          <w:sz w:val="28"/>
          <w:szCs w:val="28"/>
          <w:shd w:val="clear" w:color="auto" w:fill="FFFFFF"/>
        </w:rPr>
        <w:t xml:space="preserve">-выставочном центре «Югра-Экспо». На стенде «Территория </w:t>
      </w:r>
      <w:r w:rsidRPr="00C203BD">
        <w:rPr>
          <w:color w:val="000000"/>
          <w:sz w:val="28"/>
          <w:szCs w:val="28"/>
          <w:shd w:val="clear" w:color="auto" w:fill="FFFFFF"/>
        </w:rPr>
        <w:lastRenderedPageBreak/>
        <w:t>финансовой грамотности» участники смогли узнать о том, как защитить свои финансы в современном цифровом пространстве.</w:t>
      </w:r>
    </w:p>
    <w:p w14:paraId="3AEF5313" w14:textId="5566326A" w:rsidR="001A5980" w:rsidRDefault="001A5980" w:rsidP="001A59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техническая учеба, </w:t>
      </w:r>
      <w:r w:rsidR="00AA3C85">
        <w:rPr>
          <w:rFonts w:ascii="Times New Roman" w:hAnsi="Times New Roman" w:cs="Times New Roman"/>
          <w:sz w:val="28"/>
          <w:szCs w:val="28"/>
        </w:rPr>
        <w:t>с целью тиражирования опыта</w:t>
      </w:r>
      <w:r w:rsidR="00AA3C8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реабилитации инвалидов и граждан, имеющих временные ограничения жизнедеятельности с двигательными нарушениями «Дай руку мне – вот моя рука».</w:t>
      </w:r>
    </w:p>
    <w:p w14:paraId="60DD8215" w14:textId="77777777" w:rsidR="00467DDA" w:rsidRDefault="00467DDA" w:rsidP="001A59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A4311" w14:textId="77777777" w:rsidR="00EB3902" w:rsidRDefault="00EB3902" w:rsidP="00E261B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F1D16" w14:textId="64E9DC60" w:rsidR="00666281" w:rsidRDefault="00735BDD" w:rsidP="00666281">
      <w:pPr>
        <w:pStyle w:val="a3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BDD">
        <w:rPr>
          <w:rFonts w:ascii="Times New Roman" w:hAnsi="Times New Roman" w:cs="Times New Roman"/>
          <w:b/>
          <w:bCs/>
          <w:sz w:val="28"/>
          <w:szCs w:val="28"/>
        </w:rPr>
        <w:t>Проблемы при организации деятельности</w:t>
      </w:r>
    </w:p>
    <w:p w14:paraId="7AB82B42" w14:textId="77777777" w:rsidR="00666281" w:rsidRPr="00666281" w:rsidRDefault="00666281" w:rsidP="00666281">
      <w:pPr>
        <w:pStyle w:val="a3"/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B4130" w14:textId="125597C1" w:rsidR="00BF742B" w:rsidRDefault="00735BDD" w:rsidP="00C203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DD">
        <w:rPr>
          <w:rFonts w:ascii="Times New Roman" w:hAnsi="Times New Roman" w:cs="Times New Roman"/>
          <w:sz w:val="28"/>
          <w:szCs w:val="28"/>
        </w:rPr>
        <w:t xml:space="preserve">Проблемы при организации </w:t>
      </w:r>
      <w:r w:rsidR="0022608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26083" w:rsidRPr="00735BDD">
        <w:rPr>
          <w:rFonts w:ascii="Times New Roman" w:hAnsi="Times New Roman" w:cs="Times New Roman"/>
          <w:sz w:val="28"/>
          <w:szCs w:val="28"/>
        </w:rPr>
        <w:t>учреждений социального обслуживания,</w:t>
      </w:r>
      <w:r w:rsidR="00226083">
        <w:rPr>
          <w:rFonts w:ascii="Times New Roman" w:hAnsi="Times New Roman" w:cs="Times New Roman"/>
          <w:sz w:val="28"/>
          <w:szCs w:val="28"/>
        </w:rPr>
        <w:t xml:space="preserve"> осуществляющих</w:t>
      </w:r>
      <w:r w:rsidR="00226083" w:rsidRPr="00735BDD">
        <w:rPr>
          <w:rFonts w:ascii="Times New Roman" w:hAnsi="Times New Roman" w:cs="Times New Roman"/>
          <w:sz w:val="28"/>
          <w:szCs w:val="28"/>
        </w:rPr>
        <w:t xml:space="preserve"> </w:t>
      </w:r>
      <w:r w:rsidR="00226083">
        <w:rPr>
          <w:rFonts w:ascii="Times New Roman" w:hAnsi="Times New Roman" w:cs="Times New Roman"/>
          <w:sz w:val="28"/>
          <w:szCs w:val="28"/>
        </w:rPr>
        <w:t xml:space="preserve">социальную работу </w:t>
      </w:r>
      <w:r w:rsidR="00226083" w:rsidRPr="00226083">
        <w:rPr>
          <w:rFonts w:ascii="Times New Roman" w:hAnsi="Times New Roman" w:cs="Times New Roman"/>
          <w:sz w:val="28"/>
          <w:szCs w:val="28"/>
        </w:rPr>
        <w:t>с гражданами старшего поколения, направленн</w:t>
      </w:r>
      <w:r w:rsidR="00226083">
        <w:rPr>
          <w:rFonts w:ascii="Times New Roman" w:hAnsi="Times New Roman" w:cs="Times New Roman"/>
          <w:sz w:val="28"/>
          <w:szCs w:val="28"/>
        </w:rPr>
        <w:t>ую</w:t>
      </w:r>
      <w:r w:rsidR="00226083" w:rsidRPr="00226083">
        <w:rPr>
          <w:rFonts w:ascii="Times New Roman" w:hAnsi="Times New Roman" w:cs="Times New Roman"/>
          <w:sz w:val="28"/>
          <w:szCs w:val="28"/>
        </w:rPr>
        <w:t xml:space="preserve"> на исключение социального одиночества и продление активного долголетия («Активный </w:t>
      </w:r>
      <w:proofErr w:type="spellStart"/>
      <w:r w:rsidR="00226083" w:rsidRPr="00226083">
        <w:rPr>
          <w:rFonts w:ascii="Times New Roman" w:hAnsi="Times New Roman" w:cs="Times New Roman"/>
          <w:sz w:val="28"/>
          <w:szCs w:val="28"/>
        </w:rPr>
        <w:t>югорчанин</w:t>
      </w:r>
      <w:proofErr w:type="spellEnd"/>
      <w:r w:rsidR="00226083" w:rsidRPr="00226083">
        <w:rPr>
          <w:rFonts w:ascii="Times New Roman" w:hAnsi="Times New Roman" w:cs="Times New Roman"/>
          <w:sz w:val="28"/>
          <w:szCs w:val="28"/>
        </w:rPr>
        <w:t>»)</w:t>
      </w:r>
      <w:r w:rsidR="0022608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735BDD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14:paraId="2FBB24C6" w14:textId="77777777" w:rsidR="00C87442" w:rsidRPr="00C203BD" w:rsidRDefault="00C87442" w:rsidP="00C203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44A75" w14:textId="3F5EAFD7" w:rsidR="006E6261" w:rsidRDefault="006E6261" w:rsidP="00666281">
      <w:pPr>
        <w:pStyle w:val="a3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взаимодействие</w:t>
      </w:r>
    </w:p>
    <w:p w14:paraId="066081C2" w14:textId="77777777" w:rsidR="00666281" w:rsidRPr="006E6261" w:rsidRDefault="00666281" w:rsidP="00666281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4610A" w14:textId="02BB439E" w:rsidR="005B6AAC" w:rsidRDefault="0082556B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221B"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Pr="00A72F16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  <w:r w:rsidR="00A72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A31">
        <w:rPr>
          <w:rFonts w:ascii="Times New Roman" w:hAnsi="Times New Roman" w:cs="Times New Roman"/>
          <w:sz w:val="28"/>
          <w:szCs w:val="28"/>
        </w:rPr>
        <w:t>(</w:t>
      </w:r>
      <w:r w:rsidR="00A72F16" w:rsidRPr="00A72F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343F">
        <w:rPr>
          <w:rFonts w:ascii="Times New Roman" w:hAnsi="Times New Roman" w:cs="Times New Roman"/>
          <w:sz w:val="28"/>
          <w:szCs w:val="28"/>
        </w:rPr>
        <w:t>2</w:t>
      </w:r>
      <w:r w:rsidR="00A72F16" w:rsidRPr="00A72F16">
        <w:rPr>
          <w:rFonts w:ascii="Times New Roman" w:hAnsi="Times New Roman" w:cs="Times New Roman"/>
          <w:sz w:val="28"/>
          <w:szCs w:val="28"/>
        </w:rPr>
        <w:t>)</w:t>
      </w:r>
      <w:r w:rsidRPr="00A72F16">
        <w:rPr>
          <w:rFonts w:ascii="Times New Roman" w:hAnsi="Times New Roman" w:cs="Times New Roman"/>
          <w:sz w:val="28"/>
          <w:szCs w:val="28"/>
        </w:rPr>
        <w:t>,</w:t>
      </w:r>
      <w:r w:rsidRPr="00ED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D22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аключено </w:t>
      </w:r>
      <w:r w:rsidRPr="006414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D42895" w:rsidRPr="006414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6414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D22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соглашений с социальными партнерами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D2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B1487" w14:textId="755616F2" w:rsidR="006414C6" w:rsidRPr="006414C6" w:rsidRDefault="006414C6" w:rsidP="00E261B6">
      <w:pPr>
        <w:pStyle w:val="a3"/>
        <w:spacing w:line="276" w:lineRule="auto"/>
        <w:ind w:firstLine="708"/>
        <w:jc w:val="both"/>
        <w:rPr>
          <w:color w:val="FF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Состоялись </w:t>
      </w:r>
      <w:r w:rsidRPr="006414C6">
        <w:rPr>
          <w:rFonts w:ascii="Times New Roman" w:hAnsi="Times New Roman" w:cs="Times New Roman"/>
          <w:color w:val="000000" w:themeColor="text1"/>
          <w:sz w:val="28"/>
          <w:szCs w:val="28"/>
        </w:rPr>
        <w:t>2 встречи с социальными партнерами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Pr="00641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</w:t>
      </w:r>
      <w:r w:rsidRPr="00641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активного долголетия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3396F7" w14:textId="77777777" w:rsidR="00A14C88" w:rsidRDefault="00A14C88" w:rsidP="00A14C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4C88">
        <w:rPr>
          <w:rFonts w:ascii="Times New Roman" w:hAnsi="Times New Roman" w:cs="Times New Roman"/>
          <w:sz w:val="28"/>
        </w:rPr>
        <w:t>17 марта 2025 года состоялся визит делегации Министерства труда и социальной политики ЛНР</w:t>
      </w:r>
      <w:r>
        <w:rPr>
          <w:rFonts w:ascii="Times New Roman" w:hAnsi="Times New Roman" w:cs="Times New Roman"/>
          <w:sz w:val="28"/>
        </w:rPr>
        <w:t>.</w:t>
      </w:r>
    </w:p>
    <w:p w14:paraId="314D748B" w14:textId="397E7E7F" w:rsidR="00A14C88" w:rsidRPr="003F00F4" w:rsidRDefault="00A14C88" w:rsidP="00A14C88">
      <w:pPr>
        <w:pStyle w:val="a3"/>
        <w:spacing w:line="276" w:lineRule="auto"/>
        <w:ind w:firstLine="708"/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2025 года состоялось открытие Центра активного долголетия, </w:t>
      </w:r>
      <w:r w:rsidR="00BF742B" w:rsidRPr="003F0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созданного в рамках национального проекта «Семья» и региональной программы «Активное долголетие Югры В церемонии открытия принял участие Губернатор Югры </w:t>
      </w:r>
      <w:r w:rsidR="00BF742B" w:rsidRPr="003F00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Руслан </w:t>
      </w:r>
      <w:proofErr w:type="spellStart"/>
      <w:r w:rsidR="00BF742B" w:rsidRPr="003F00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Кухарук</w:t>
      </w:r>
      <w:proofErr w:type="spellEnd"/>
      <w:r w:rsidR="00BF742B" w:rsidRPr="003F00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742B" w:rsidRPr="003F00F4">
        <w:rPr>
          <w:rFonts w:ascii="Times New Roman" w:hAnsi="Times New Roman" w:cs="Times New Roman"/>
          <w:sz w:val="28"/>
          <w:szCs w:val="28"/>
        </w:rPr>
        <w:t>Завтур</w:t>
      </w:r>
      <w:proofErr w:type="spellEnd"/>
      <w:r w:rsidR="00BF742B" w:rsidRPr="003F00F4">
        <w:rPr>
          <w:rFonts w:ascii="Times New Roman" w:hAnsi="Times New Roman" w:cs="Times New Roman"/>
          <w:sz w:val="28"/>
          <w:szCs w:val="28"/>
        </w:rPr>
        <w:t xml:space="preserve"> Мария Александровна, директор «Ханты-Мансийского комплексного центра социального обслуживания населения», а также </w:t>
      </w:r>
      <w:proofErr w:type="spellStart"/>
      <w:r w:rsidR="00BF742B" w:rsidRPr="003F00F4">
        <w:rPr>
          <w:rFonts w:ascii="Times New Roman" w:hAnsi="Times New Roman" w:cs="Times New Roman"/>
          <w:sz w:val="28"/>
          <w:szCs w:val="28"/>
        </w:rPr>
        <w:t>Кутефа</w:t>
      </w:r>
      <w:proofErr w:type="spellEnd"/>
      <w:r w:rsidR="00BF742B" w:rsidRPr="003F00F4">
        <w:rPr>
          <w:rFonts w:ascii="Times New Roman" w:hAnsi="Times New Roman" w:cs="Times New Roman"/>
          <w:sz w:val="28"/>
          <w:szCs w:val="28"/>
        </w:rPr>
        <w:t xml:space="preserve"> Елена Ивановна, главный врач «Окружной клинической больницы, провели экскурсию </w:t>
      </w:r>
      <w:r w:rsidR="00BF742B" w:rsidRPr="003F00F4">
        <w:rPr>
          <w:rFonts w:ascii="Times New Roman" w:hAnsi="Times New Roman" w:cs="Times New Roman"/>
          <w:sz w:val="28"/>
          <w:szCs w:val="28"/>
        </w:rPr>
        <w:br/>
        <w:t xml:space="preserve">для Губернатора по </w:t>
      </w:r>
      <w:r w:rsidR="00BF742B" w:rsidRPr="003F0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пространствам для жителей старшего поколения</w:t>
      </w:r>
      <w:r w:rsidR="003F00F4" w:rsidRPr="003F0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2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F00F4" w:rsidRPr="003F0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они могут получить социальную и медицинскую поддержку</w:t>
      </w:r>
    </w:p>
    <w:p w14:paraId="3FC4F78E" w14:textId="4CA8F4F5" w:rsidR="00EB3902" w:rsidRPr="00AA3C85" w:rsidRDefault="00BF742B" w:rsidP="00AA3C8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приглашенным специалистом из бюджетного учреждения дополнительного образования ХМАО-Югры «Спортивная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резерва «Центр адаптивного спорта» по вопросу оказания ситуационной помощи инвалидам различных категорий. </w:t>
      </w:r>
    </w:p>
    <w:p w14:paraId="4BDFA660" w14:textId="1CB8375F" w:rsidR="004E4090" w:rsidRDefault="004E4090" w:rsidP="00666281">
      <w:pPr>
        <w:pStyle w:val="a3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Цифровые данные</w:t>
      </w:r>
    </w:p>
    <w:p w14:paraId="78B6ED3D" w14:textId="77777777" w:rsidR="00666281" w:rsidRPr="004E4090" w:rsidRDefault="00666281" w:rsidP="00666281">
      <w:pPr>
        <w:pStyle w:val="a3"/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4DD08" w14:textId="75576878" w:rsidR="009632BE" w:rsidRDefault="0082556B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AC" w:rsidRPr="005B6AAC">
        <w:rPr>
          <w:rFonts w:ascii="Times New Roman" w:hAnsi="Times New Roman" w:cs="Times New Roman"/>
          <w:sz w:val="28"/>
          <w:szCs w:val="28"/>
        </w:rPr>
        <w:t xml:space="preserve">Реализация планов мероприятий «дорожной карты» осуществляется в соответствии с обозначенными целями и поставленными сроками. </w:t>
      </w:r>
      <w:r w:rsidR="00DD5531">
        <w:rPr>
          <w:rFonts w:ascii="Times New Roman" w:hAnsi="Times New Roman" w:cs="Times New Roman"/>
          <w:sz w:val="28"/>
          <w:szCs w:val="28"/>
        </w:rPr>
        <w:br/>
      </w:r>
      <w:r w:rsidR="005B6AAC" w:rsidRPr="005B6AAC">
        <w:rPr>
          <w:rFonts w:ascii="Times New Roman" w:hAnsi="Times New Roman" w:cs="Times New Roman"/>
          <w:sz w:val="28"/>
          <w:szCs w:val="28"/>
        </w:rPr>
        <w:t>За 202</w:t>
      </w:r>
      <w:r w:rsidR="009632BE">
        <w:rPr>
          <w:rFonts w:ascii="Times New Roman" w:hAnsi="Times New Roman" w:cs="Times New Roman"/>
          <w:sz w:val="28"/>
          <w:szCs w:val="28"/>
        </w:rPr>
        <w:t>5</w:t>
      </w:r>
      <w:r w:rsidR="005B6AAC" w:rsidRPr="005B6AAC">
        <w:rPr>
          <w:rFonts w:ascii="Times New Roman" w:hAnsi="Times New Roman" w:cs="Times New Roman"/>
          <w:sz w:val="28"/>
          <w:szCs w:val="28"/>
        </w:rPr>
        <w:t xml:space="preserve"> год коэффициент исполнения мероприятий дорожной карты составил </w:t>
      </w:r>
      <w:r w:rsidR="005B6AAC" w:rsidRPr="00BF742B">
        <w:rPr>
          <w:rFonts w:ascii="Times New Roman" w:hAnsi="Times New Roman" w:cs="Times New Roman"/>
          <w:sz w:val="28"/>
          <w:szCs w:val="28"/>
        </w:rPr>
        <w:t xml:space="preserve">– </w:t>
      </w:r>
      <w:r w:rsidR="00C203BD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5B6AAC" w:rsidRPr="00BF742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886EC6" w:rsidRPr="007A4F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86EC6">
        <w:rPr>
          <w:rFonts w:ascii="Times New Roman" w:hAnsi="Times New Roman" w:cs="Times New Roman"/>
          <w:sz w:val="28"/>
          <w:szCs w:val="28"/>
        </w:rPr>
        <w:t xml:space="preserve">В </w:t>
      </w:r>
      <w:r w:rsidR="00DD5531">
        <w:rPr>
          <w:rFonts w:ascii="Times New Roman" w:hAnsi="Times New Roman" w:cs="Times New Roman"/>
          <w:sz w:val="28"/>
          <w:szCs w:val="28"/>
        </w:rPr>
        <w:t>феврале</w:t>
      </w:r>
      <w:r w:rsidR="00B81710">
        <w:rPr>
          <w:rFonts w:ascii="Times New Roman" w:hAnsi="Times New Roman" w:cs="Times New Roman"/>
          <w:sz w:val="28"/>
          <w:szCs w:val="28"/>
        </w:rPr>
        <w:t xml:space="preserve"> и </w:t>
      </w:r>
      <w:r w:rsidR="009632BE">
        <w:rPr>
          <w:rFonts w:ascii="Times New Roman" w:hAnsi="Times New Roman" w:cs="Times New Roman"/>
          <w:sz w:val="28"/>
          <w:szCs w:val="28"/>
        </w:rPr>
        <w:t>июне</w:t>
      </w:r>
      <w:r w:rsidR="00B81710">
        <w:rPr>
          <w:rFonts w:ascii="Times New Roman" w:hAnsi="Times New Roman" w:cs="Times New Roman"/>
          <w:sz w:val="28"/>
          <w:szCs w:val="28"/>
        </w:rPr>
        <w:t xml:space="preserve"> </w:t>
      </w:r>
      <w:r w:rsidR="009632BE">
        <w:rPr>
          <w:rFonts w:ascii="Times New Roman" w:hAnsi="Times New Roman" w:cs="Times New Roman"/>
          <w:sz w:val="28"/>
          <w:szCs w:val="28"/>
        </w:rPr>
        <w:t>2025</w:t>
      </w:r>
      <w:r w:rsidR="00886EC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4CCF">
        <w:rPr>
          <w:rFonts w:ascii="Times New Roman" w:hAnsi="Times New Roman" w:cs="Times New Roman"/>
          <w:sz w:val="28"/>
          <w:szCs w:val="28"/>
        </w:rPr>
        <w:t xml:space="preserve">в онлайн-режиме </w:t>
      </w:r>
      <w:r w:rsidR="00886EC6">
        <w:rPr>
          <w:rFonts w:ascii="Times New Roman" w:hAnsi="Times New Roman" w:cs="Times New Roman"/>
          <w:sz w:val="28"/>
          <w:szCs w:val="28"/>
        </w:rPr>
        <w:t>был</w:t>
      </w:r>
      <w:r w:rsidR="00B81710">
        <w:rPr>
          <w:rFonts w:ascii="Times New Roman" w:hAnsi="Times New Roman" w:cs="Times New Roman"/>
          <w:sz w:val="28"/>
          <w:szCs w:val="28"/>
        </w:rPr>
        <w:t>и</w:t>
      </w:r>
      <w:r w:rsidR="00886EC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81710">
        <w:rPr>
          <w:rFonts w:ascii="Times New Roman" w:hAnsi="Times New Roman" w:cs="Times New Roman"/>
          <w:sz w:val="28"/>
          <w:szCs w:val="28"/>
        </w:rPr>
        <w:t>ы</w:t>
      </w:r>
      <w:r w:rsidR="00174AE6">
        <w:rPr>
          <w:rFonts w:ascii="Times New Roman" w:hAnsi="Times New Roman" w:cs="Times New Roman"/>
          <w:sz w:val="28"/>
          <w:szCs w:val="28"/>
        </w:rPr>
        <w:t xml:space="preserve"> </w:t>
      </w:r>
      <w:r w:rsidR="00107CDC" w:rsidRPr="00107CDC">
        <w:rPr>
          <w:rFonts w:ascii="Times New Roman" w:hAnsi="Times New Roman" w:cs="Times New Roman"/>
          <w:sz w:val="28"/>
          <w:szCs w:val="28"/>
        </w:rPr>
        <w:t>информационно-дискуссионн</w:t>
      </w:r>
      <w:r w:rsidR="00B81710">
        <w:rPr>
          <w:rFonts w:ascii="Times New Roman" w:hAnsi="Times New Roman" w:cs="Times New Roman"/>
          <w:sz w:val="28"/>
          <w:szCs w:val="28"/>
        </w:rPr>
        <w:t>ые</w:t>
      </w:r>
      <w:r w:rsidR="00107CDC" w:rsidRPr="00107CD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86EC6">
        <w:rPr>
          <w:rFonts w:ascii="Times New Roman" w:hAnsi="Times New Roman" w:cs="Times New Roman"/>
          <w:sz w:val="28"/>
          <w:szCs w:val="28"/>
        </w:rPr>
        <w:t>к</w:t>
      </w:r>
      <w:r w:rsidR="00B81710">
        <w:rPr>
          <w:rFonts w:ascii="Times New Roman" w:hAnsi="Times New Roman" w:cs="Times New Roman"/>
          <w:sz w:val="28"/>
          <w:szCs w:val="28"/>
        </w:rPr>
        <w:t>и</w:t>
      </w:r>
      <w:r w:rsidR="00107CDC" w:rsidRPr="00107CDC">
        <w:rPr>
          <w:rFonts w:ascii="Times New Roman" w:hAnsi="Times New Roman" w:cs="Times New Roman"/>
          <w:sz w:val="28"/>
          <w:szCs w:val="28"/>
        </w:rPr>
        <w:t xml:space="preserve"> </w:t>
      </w:r>
      <w:r w:rsidR="00886EC6">
        <w:rPr>
          <w:rFonts w:ascii="Times New Roman" w:hAnsi="Times New Roman" w:cs="Times New Roman"/>
          <w:sz w:val="28"/>
          <w:szCs w:val="28"/>
        </w:rPr>
        <w:t>на тем</w:t>
      </w:r>
      <w:r w:rsidR="009632BE">
        <w:rPr>
          <w:rFonts w:ascii="Times New Roman" w:hAnsi="Times New Roman" w:cs="Times New Roman"/>
          <w:sz w:val="28"/>
          <w:szCs w:val="28"/>
        </w:rPr>
        <w:t>у</w:t>
      </w:r>
      <w:r w:rsidR="00886EC6">
        <w:rPr>
          <w:rFonts w:ascii="Times New Roman" w:hAnsi="Times New Roman" w:cs="Times New Roman"/>
          <w:sz w:val="28"/>
          <w:szCs w:val="28"/>
        </w:rPr>
        <w:t>:</w:t>
      </w:r>
      <w:r w:rsidR="009632BE" w:rsidRPr="009632BE">
        <w:t xml:space="preserve"> </w:t>
      </w:r>
      <w:r w:rsidR="009632BE" w:rsidRPr="009632BE">
        <w:rPr>
          <w:rFonts w:ascii="Times New Roman" w:hAnsi="Times New Roman" w:cs="Times New Roman"/>
          <w:sz w:val="28"/>
          <w:szCs w:val="28"/>
        </w:rPr>
        <w:t>«Использование технологий активного долголетия в работе с гражданами старшего возраста и инвалидами»</w:t>
      </w:r>
      <w:r w:rsidR="009632BE">
        <w:rPr>
          <w:rFonts w:ascii="Times New Roman" w:hAnsi="Times New Roman" w:cs="Times New Roman"/>
          <w:sz w:val="28"/>
          <w:szCs w:val="28"/>
        </w:rPr>
        <w:t>, на которы</w:t>
      </w:r>
      <w:r w:rsidR="002E7342">
        <w:rPr>
          <w:rFonts w:ascii="Times New Roman" w:hAnsi="Times New Roman" w:cs="Times New Roman"/>
          <w:sz w:val="28"/>
          <w:szCs w:val="28"/>
        </w:rPr>
        <w:t>х были представлены программы:</w:t>
      </w:r>
    </w:p>
    <w:p w14:paraId="3E913BBD" w14:textId="7A6DAC05" w:rsidR="00F76504" w:rsidRPr="00F76504" w:rsidRDefault="00F76504" w:rsidP="00F7650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E4720">
        <w:rPr>
          <w:rFonts w:ascii="Times New Roman" w:eastAsia="Times New Roman" w:hAnsi="Times New Roman"/>
          <w:sz w:val="28"/>
          <w:szCs w:val="24"/>
        </w:rPr>
        <w:t>Программа реабилитации инвалидов и граждан, имеющих временные ограничения жизнедеятельности с двигательными нарушениями «Дай руку мне – вот моя рука»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DEEBAD8" w14:textId="0A565C1D" w:rsidR="009632BE" w:rsidRDefault="009632BE" w:rsidP="00E261B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32BE">
        <w:rPr>
          <w:rFonts w:ascii="Times New Roman" w:hAnsi="Times New Roman" w:cs="Times New Roman"/>
          <w:sz w:val="28"/>
          <w:szCs w:val="28"/>
        </w:rPr>
        <w:t>-</w:t>
      </w:r>
      <w:r w:rsidRPr="009632BE">
        <w:rPr>
          <w:rFonts w:ascii="Times New Roman" w:eastAsia="Times New Roman" w:hAnsi="Times New Roman"/>
          <w:sz w:val="28"/>
          <w:szCs w:val="28"/>
        </w:rPr>
        <w:t>Программа социокультурной реабилитации граждан пожилого возраста и инвалидов, проживающих в отделении – интернате малой вместимости, «В движении»</w:t>
      </w:r>
      <w:r w:rsidR="00F76504">
        <w:rPr>
          <w:rFonts w:ascii="Times New Roman" w:eastAsia="Times New Roman" w:hAnsi="Times New Roman"/>
          <w:sz w:val="24"/>
          <w:szCs w:val="24"/>
        </w:rPr>
        <w:t>.</w:t>
      </w:r>
    </w:p>
    <w:p w14:paraId="7D4910ED" w14:textId="354FB1BD" w:rsidR="0082556B" w:rsidRPr="00F76504" w:rsidRDefault="00886EC6" w:rsidP="00E26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</w:t>
      </w:r>
      <w:r w:rsidR="003E4720"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>56 человек</w:t>
      </w:r>
      <w:r w:rsidR="00EC43BE"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3BE" w:rsidRPr="00F765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B4CCF"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 w:rsidR="00C20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4CCF"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45F8"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4CCF" w:rsidRPr="00F76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поставщиков социальных услуг.</w:t>
      </w:r>
    </w:p>
    <w:p w14:paraId="2CD444DC" w14:textId="66626E9B" w:rsidR="00467DDA" w:rsidRDefault="00EC43BE" w:rsidP="00467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9B58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E4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 2025</w:t>
      </w:r>
      <w:r w:rsidRPr="009B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реализации программы «Активный </w:t>
      </w:r>
      <w:proofErr w:type="spellStart"/>
      <w:r w:rsidRPr="009B58C9">
        <w:rPr>
          <w:rFonts w:ascii="Times New Roman" w:hAnsi="Times New Roman" w:cs="Times New Roman"/>
          <w:color w:val="000000" w:themeColor="text1"/>
          <w:sz w:val="28"/>
          <w:szCs w:val="28"/>
        </w:rPr>
        <w:t>югорчанин</w:t>
      </w:r>
      <w:proofErr w:type="spellEnd"/>
      <w:r w:rsidRPr="009B58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4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211C" w:rsidRPr="00A06AE7">
        <w:rPr>
          <w:rFonts w:ascii="Times New Roman" w:hAnsi="Times New Roman" w:cs="Times New Roman"/>
          <w:sz w:val="28"/>
          <w:szCs w:val="28"/>
          <w:lang w:eastAsia="ru-RU"/>
        </w:rPr>
        <w:t>хват получателей социальных услуг по г. Ханты-Мансийску</w:t>
      </w:r>
      <w:r w:rsidR="005141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177" w:rsidRPr="00C842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9211C" w:rsidRPr="00C84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2AF" w:rsidRPr="00C842AF">
        <w:rPr>
          <w:rFonts w:ascii="Times New Roman" w:hAnsi="Times New Roman" w:cs="Times New Roman"/>
          <w:sz w:val="28"/>
          <w:szCs w:val="28"/>
          <w:lang w:eastAsia="ru-RU"/>
        </w:rPr>
        <w:t>109</w:t>
      </w:r>
      <w:r w:rsidR="0049211C" w:rsidRPr="00C842A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 </w:t>
      </w:r>
      <w:r w:rsidR="00C842AF" w:rsidRPr="00C842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49211C" w:rsidRPr="0096731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9211C" w:rsidRPr="00A06AE7">
        <w:rPr>
          <w:rFonts w:ascii="Times New Roman" w:hAnsi="Times New Roman" w:cs="Times New Roman"/>
          <w:sz w:val="28"/>
          <w:szCs w:val="28"/>
          <w:lang w:eastAsia="ru-RU"/>
        </w:rPr>
        <w:t xml:space="preserve">(уникальных) по Ханты-Мансийскому району. </w:t>
      </w:r>
      <w:r w:rsidR="0049211C">
        <w:rPr>
          <w:rFonts w:ascii="Times New Roman" w:hAnsi="Times New Roman" w:cs="Times New Roman"/>
          <w:sz w:val="28"/>
          <w:szCs w:val="28"/>
          <w:lang w:eastAsia="ru-RU"/>
        </w:rPr>
        <w:t xml:space="preserve">Из них количество «серебряных» волонтеров </w:t>
      </w:r>
      <w:r w:rsidR="0049211C" w:rsidRPr="004D0A9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174AE6" w:rsidRPr="00174A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 w:rsidR="0049211C" w:rsidRPr="004D0A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211C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174A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2082">
        <w:rPr>
          <w:rFonts w:ascii="Times New Roman" w:hAnsi="Times New Roman" w:cs="Times New Roman"/>
          <w:sz w:val="28"/>
          <w:szCs w:val="28"/>
          <w:lang w:eastAsia="ru-RU"/>
        </w:rPr>
        <w:t>в том числе</w:t>
      </w:r>
      <w:r w:rsidR="00174AE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74AE6">
        <w:rPr>
          <w:rFonts w:ascii="Times New Roman" w:hAnsi="Times New Roman" w:cs="Times New Roman"/>
          <w:sz w:val="28"/>
          <w:szCs w:val="28"/>
          <w:lang w:eastAsia="ru-RU"/>
        </w:rPr>
        <w:br/>
        <w:t>5 инвалидов</w:t>
      </w:r>
      <w:r w:rsidR="004921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211C" w:rsidRPr="00DF3CB5">
        <w:t xml:space="preserve"> </w:t>
      </w:r>
      <w:r w:rsidR="009B58C9" w:rsidRPr="009B58C9">
        <w:rPr>
          <w:rFonts w:ascii="Times New Roman" w:hAnsi="Times New Roman" w:cs="Times New Roman"/>
          <w:sz w:val="28"/>
          <w:szCs w:val="28"/>
        </w:rPr>
        <w:t>Охват получателей социальных услуг</w:t>
      </w:r>
      <w:r w:rsidR="009B58C9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r w:rsidR="00174AE6">
        <w:rPr>
          <w:rFonts w:ascii="Times New Roman" w:hAnsi="Times New Roman" w:cs="Times New Roman"/>
          <w:sz w:val="28"/>
          <w:szCs w:val="28"/>
        </w:rPr>
        <w:br/>
      </w:r>
      <w:r w:rsidR="009B58C9">
        <w:rPr>
          <w:rFonts w:ascii="Times New Roman" w:hAnsi="Times New Roman" w:cs="Times New Roman"/>
          <w:sz w:val="28"/>
          <w:szCs w:val="28"/>
        </w:rPr>
        <w:t>в прог</w:t>
      </w:r>
      <w:r w:rsidR="00D45EEB">
        <w:rPr>
          <w:rFonts w:ascii="Times New Roman" w:hAnsi="Times New Roman" w:cs="Times New Roman"/>
          <w:sz w:val="28"/>
          <w:szCs w:val="28"/>
        </w:rPr>
        <w:t xml:space="preserve">рамме «Активный </w:t>
      </w:r>
      <w:proofErr w:type="spellStart"/>
      <w:r w:rsidR="00D45EEB">
        <w:rPr>
          <w:rFonts w:ascii="Times New Roman" w:hAnsi="Times New Roman" w:cs="Times New Roman"/>
          <w:sz w:val="28"/>
          <w:szCs w:val="28"/>
        </w:rPr>
        <w:t>югорчанин</w:t>
      </w:r>
      <w:proofErr w:type="spellEnd"/>
      <w:r w:rsidR="00D45EEB">
        <w:rPr>
          <w:rFonts w:ascii="Times New Roman" w:hAnsi="Times New Roman" w:cs="Times New Roman"/>
          <w:sz w:val="28"/>
          <w:szCs w:val="28"/>
        </w:rPr>
        <w:t xml:space="preserve">» по округу составляет </w:t>
      </w:r>
      <w:r w:rsidR="004D7E4B" w:rsidRPr="004D7E4B">
        <w:rPr>
          <w:rFonts w:ascii="Times New Roman" w:hAnsi="Times New Roman" w:cs="Times New Roman"/>
          <w:color w:val="000000" w:themeColor="text1"/>
          <w:sz w:val="28"/>
          <w:szCs w:val="28"/>
        </w:rPr>
        <w:t>2333</w:t>
      </w:r>
      <w:r w:rsidR="004D7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45EEB">
        <w:rPr>
          <w:rFonts w:ascii="Times New Roman" w:hAnsi="Times New Roman" w:cs="Times New Roman"/>
          <w:sz w:val="28"/>
          <w:szCs w:val="28"/>
        </w:rPr>
        <w:t>человек</w:t>
      </w:r>
      <w:r w:rsidR="004D7E4B">
        <w:rPr>
          <w:rFonts w:ascii="Times New Roman" w:hAnsi="Times New Roman" w:cs="Times New Roman"/>
          <w:sz w:val="28"/>
          <w:szCs w:val="28"/>
        </w:rPr>
        <w:t>а</w:t>
      </w:r>
      <w:r w:rsidR="00D45EEB">
        <w:rPr>
          <w:rFonts w:ascii="Times New Roman" w:hAnsi="Times New Roman" w:cs="Times New Roman"/>
          <w:sz w:val="28"/>
          <w:szCs w:val="28"/>
        </w:rPr>
        <w:t>.</w:t>
      </w:r>
      <w:r w:rsidR="00E10EE8">
        <w:rPr>
          <w:rFonts w:ascii="Times New Roman" w:hAnsi="Times New Roman" w:cs="Times New Roman"/>
          <w:sz w:val="28"/>
          <w:szCs w:val="28"/>
        </w:rPr>
        <w:t xml:space="preserve"> Количество мероприятий, реализованных государственными поставщиками социальных услуг в рамках программы</w:t>
      </w:r>
      <w:r w:rsidR="002801B9">
        <w:rPr>
          <w:rFonts w:ascii="Times New Roman" w:hAnsi="Times New Roman" w:cs="Times New Roman"/>
          <w:sz w:val="28"/>
          <w:szCs w:val="28"/>
        </w:rPr>
        <w:t xml:space="preserve"> составляет -</w:t>
      </w:r>
      <w:r w:rsidR="00E10EE8">
        <w:rPr>
          <w:rFonts w:ascii="Times New Roman" w:hAnsi="Times New Roman" w:cs="Times New Roman"/>
          <w:sz w:val="28"/>
          <w:szCs w:val="28"/>
        </w:rPr>
        <w:t xml:space="preserve"> </w:t>
      </w:r>
      <w:r w:rsidR="00C842AF" w:rsidRPr="00C842AF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="00E10EE8" w:rsidRPr="00C842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1B9" w:rsidRPr="0096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1B9">
        <w:rPr>
          <w:rFonts w:ascii="Times New Roman" w:hAnsi="Times New Roman" w:cs="Times New Roman"/>
          <w:sz w:val="28"/>
          <w:szCs w:val="28"/>
        </w:rPr>
        <w:t>Численность граждан, удовлетворенных качеством предоставляемых услуг по программе – 100%</w:t>
      </w:r>
      <w:r w:rsidR="00666281">
        <w:rPr>
          <w:rFonts w:ascii="Times New Roman" w:hAnsi="Times New Roman" w:cs="Times New Roman"/>
          <w:sz w:val="28"/>
          <w:szCs w:val="28"/>
        </w:rPr>
        <w:t>.</w:t>
      </w:r>
    </w:p>
    <w:p w14:paraId="22BD031F" w14:textId="764907D3" w:rsidR="00666281" w:rsidRDefault="008A6FE0" w:rsidP="008A6FE0">
      <w:pPr>
        <w:autoSpaceDE w:val="0"/>
        <w:autoSpaceDN w:val="0"/>
        <w:adjustRightInd w:val="0"/>
        <w:ind w:firstLine="708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8A6FE0">
        <w:rPr>
          <w:bCs/>
          <w:color w:val="222222"/>
          <w:sz w:val="28"/>
          <w:szCs w:val="28"/>
          <w:shd w:val="clear" w:color="auto" w:fill="FFFFFF"/>
        </w:rPr>
        <w:t>Дополнительно сообщаем</w:t>
      </w:r>
      <w:r>
        <w:rPr>
          <w:bCs/>
          <w:color w:val="222222"/>
          <w:sz w:val="28"/>
          <w:szCs w:val="28"/>
          <w:shd w:val="clear" w:color="auto" w:fill="FFFFFF"/>
        </w:rPr>
        <w:t>, что</w:t>
      </w:r>
      <w:r w:rsidRPr="008A6FE0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 xml:space="preserve">две программы: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ации деятельности «Школа ухода», </w:t>
      </w:r>
      <w:r w:rsidRPr="008A6FE0">
        <w:rPr>
          <w:sz w:val="28"/>
          <w:szCs w:val="28"/>
        </w:rPr>
        <w:t>программы реабилитации инвалидов и граждан, имеющих временные ограничения жизнедеятельности с двигательными нарушениями «Дай руку мне – вот моя рука»</w:t>
      </w:r>
      <w:r>
        <w:rPr>
          <w:sz w:val="28"/>
          <w:szCs w:val="28"/>
        </w:rPr>
        <w:t xml:space="preserve"> </w:t>
      </w:r>
      <w:r w:rsidRPr="008A6FE0">
        <w:rPr>
          <w:bCs/>
          <w:color w:val="222222"/>
          <w:sz w:val="28"/>
          <w:szCs w:val="28"/>
          <w:shd w:val="clear" w:color="auto" w:fill="FFFFFF"/>
        </w:rPr>
        <w:t>прошли эксперт</w:t>
      </w:r>
      <w:r>
        <w:rPr>
          <w:bCs/>
          <w:color w:val="222222"/>
          <w:sz w:val="28"/>
          <w:szCs w:val="28"/>
          <w:shd w:val="clear" w:color="auto" w:fill="FFFFFF"/>
        </w:rPr>
        <w:t>ную</w:t>
      </w:r>
      <w:r w:rsidRPr="008A6FE0">
        <w:rPr>
          <w:bCs/>
          <w:color w:val="222222"/>
          <w:sz w:val="28"/>
          <w:szCs w:val="28"/>
          <w:shd w:val="clear" w:color="auto" w:fill="FFFFFF"/>
        </w:rPr>
        <w:t xml:space="preserve"> оценку, получено 2 рецензии в Р</w:t>
      </w:r>
      <w:r>
        <w:rPr>
          <w:bCs/>
          <w:color w:val="222222"/>
          <w:sz w:val="28"/>
          <w:szCs w:val="28"/>
          <w:shd w:val="clear" w:color="auto" w:fill="FFFFFF"/>
        </w:rPr>
        <w:t>есур</w:t>
      </w:r>
      <w:r w:rsidR="00377446">
        <w:rPr>
          <w:bCs/>
          <w:color w:val="222222"/>
          <w:sz w:val="28"/>
          <w:szCs w:val="28"/>
          <w:shd w:val="clear" w:color="auto" w:fill="FFFFFF"/>
        </w:rPr>
        <w:t xml:space="preserve">сный </w:t>
      </w:r>
      <w:r>
        <w:rPr>
          <w:bCs/>
          <w:color w:val="222222"/>
          <w:sz w:val="28"/>
          <w:szCs w:val="28"/>
          <w:shd w:val="clear" w:color="auto" w:fill="FFFFFF"/>
        </w:rPr>
        <w:t xml:space="preserve">центр развития </w:t>
      </w:r>
      <w:r w:rsidR="00377446">
        <w:rPr>
          <w:bCs/>
          <w:color w:val="222222"/>
          <w:sz w:val="28"/>
          <w:szCs w:val="28"/>
          <w:shd w:val="clear" w:color="auto" w:fill="FFFFFF"/>
        </w:rPr>
        <w:t>социального обслуживания.</w:t>
      </w:r>
    </w:p>
    <w:p w14:paraId="1E852E2C" w14:textId="77777777" w:rsidR="00377446" w:rsidRDefault="00377446" w:rsidP="008A6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CA3CCA" w14:textId="77777777" w:rsidR="00AA3C85" w:rsidRDefault="00AA3C85" w:rsidP="008A6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8AC66E" w14:textId="77777777" w:rsidR="00AA3C85" w:rsidRDefault="00AA3C85" w:rsidP="008A6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3EB5AE1" w14:textId="77777777" w:rsidR="00AA3C85" w:rsidRPr="008A6FE0" w:rsidRDefault="00AA3C85" w:rsidP="008A6F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3EE227" w14:textId="77777777" w:rsidR="008A6FE0" w:rsidRPr="008A6FE0" w:rsidRDefault="008A6FE0" w:rsidP="008A6FE0">
      <w:pPr>
        <w:shd w:val="clear" w:color="auto" w:fill="FFFFFF"/>
        <w:ind w:firstLine="708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14:paraId="6230F4E0" w14:textId="33ED1393" w:rsidR="00666281" w:rsidRPr="00666281" w:rsidRDefault="004E4090" w:rsidP="00666281">
      <w:pPr>
        <w:pStyle w:val="a7"/>
        <w:numPr>
          <w:ilvl w:val="0"/>
          <w:numId w:val="23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6662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Социальный эффект</w:t>
      </w:r>
    </w:p>
    <w:p w14:paraId="578C1E3A" w14:textId="4E04BC0C" w:rsidR="000A5E61" w:rsidRDefault="000A5E61" w:rsidP="00E261B6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54593B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По результатам опроса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граждан старшего поколения</w:t>
      </w:r>
      <w:r w:rsidR="00224F5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, принявших участие в программе,</w:t>
      </w:r>
      <w:r w:rsidRPr="0054593B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можно сделать вывод о </w:t>
      </w:r>
      <w:r w:rsidRPr="00875B74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социальн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ом</w:t>
      </w:r>
      <w:r w:rsidRPr="00875B74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эффект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е</w:t>
      </w:r>
      <w:r w:rsidRPr="00875B74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деятельности.  Позитивные изменения произошли в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E6B41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жизненн</w:t>
      </w:r>
      <w:r w:rsidRPr="0054593B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ых установках пожилых людей</w:t>
      </w:r>
      <w:r w:rsidRPr="006414C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="00D45EEB" w:rsidRPr="006414C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8</w:t>
      </w:r>
      <w:r w:rsidR="006414C6" w:rsidRPr="006414C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6</w:t>
      </w:r>
      <w:r w:rsidRPr="006414C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% отмечает</w:t>
      </w:r>
      <w:r w:rsidRPr="006414C6">
        <w:rPr>
          <w:color w:val="222222"/>
          <w:sz w:val="28"/>
          <w:szCs w:val="28"/>
          <w:shd w:val="clear" w:color="auto" w:fill="FFFFFF"/>
        </w:rPr>
        <w:t xml:space="preserve"> улучшение физического состояния, </w:t>
      </w:r>
      <w:r w:rsidRPr="006414C6">
        <w:rPr>
          <w:rFonts w:eastAsia="Times New Roman"/>
          <w:color w:val="1A1A1A"/>
          <w:sz w:val="28"/>
          <w:szCs w:val="28"/>
          <w:lang w:eastAsia="ru-RU"/>
        </w:rPr>
        <w:t xml:space="preserve">применяют на практике полученные знания </w:t>
      </w:r>
      <w:r w:rsidR="00D45EEB" w:rsidRPr="006414C6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="006414C6" w:rsidRPr="006414C6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Pr="006414C6">
        <w:rPr>
          <w:rFonts w:eastAsia="Times New Roman"/>
          <w:color w:val="000000" w:themeColor="text1"/>
          <w:sz w:val="28"/>
          <w:szCs w:val="28"/>
          <w:lang w:eastAsia="ru-RU"/>
        </w:rPr>
        <w:t xml:space="preserve">% </w:t>
      </w:r>
      <w:r w:rsidRPr="006414C6">
        <w:rPr>
          <w:rFonts w:eastAsia="Times New Roman"/>
          <w:color w:val="1A1A1A"/>
          <w:sz w:val="28"/>
          <w:szCs w:val="28"/>
          <w:lang w:eastAsia="ru-RU"/>
        </w:rPr>
        <w:t>граждан старшего поколения,</w:t>
      </w:r>
      <w:r w:rsidRPr="006414C6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r w:rsidR="00D45EEB" w:rsidRPr="006414C6">
        <w:rPr>
          <w:color w:val="000000" w:themeColor="text1"/>
          <w:sz w:val="28"/>
          <w:szCs w:val="28"/>
          <w:shd w:val="clear" w:color="auto" w:fill="FFFFFF"/>
        </w:rPr>
        <w:t>7</w:t>
      </w:r>
      <w:r w:rsidR="006414C6" w:rsidRPr="006414C6">
        <w:rPr>
          <w:color w:val="000000" w:themeColor="text1"/>
          <w:sz w:val="28"/>
          <w:szCs w:val="28"/>
          <w:shd w:val="clear" w:color="auto" w:fill="FFFFFF"/>
        </w:rPr>
        <w:t>9</w:t>
      </w:r>
      <w:r w:rsidRPr="006414C6">
        <w:rPr>
          <w:color w:val="000000" w:themeColor="text1"/>
          <w:sz w:val="28"/>
          <w:szCs w:val="28"/>
          <w:shd w:val="clear" w:color="auto" w:fill="FFFFFF"/>
        </w:rPr>
        <w:t>%</w:t>
      </w:r>
      <w:r w:rsidRPr="006414C6">
        <w:rPr>
          <w:color w:val="FF0000"/>
          <w:sz w:val="28"/>
          <w:szCs w:val="28"/>
          <w:shd w:val="clear" w:color="auto" w:fill="FFFFFF"/>
        </w:rPr>
        <w:t xml:space="preserve"> </w:t>
      </w:r>
      <w:r w:rsidRPr="006414C6">
        <w:rPr>
          <w:color w:val="222222"/>
          <w:sz w:val="28"/>
          <w:szCs w:val="28"/>
          <w:shd w:val="clear" w:color="auto" w:fill="FFFFFF"/>
        </w:rPr>
        <w:t>граждан пожилого возраста происходит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120440">
        <w:rPr>
          <w:color w:val="222222"/>
          <w:sz w:val="28"/>
          <w:szCs w:val="28"/>
          <w:shd w:val="clear" w:color="auto" w:fill="FFFFFF"/>
        </w:rPr>
        <w:t>налаживание социальных</w:t>
      </w:r>
      <w:r w:rsidRPr="0054593B">
        <w:rPr>
          <w:color w:val="222222"/>
          <w:sz w:val="28"/>
          <w:szCs w:val="28"/>
          <w:shd w:val="clear" w:color="auto" w:fill="FFFFFF"/>
        </w:rPr>
        <w:t xml:space="preserve"> контактов</w:t>
      </w:r>
      <w:r>
        <w:rPr>
          <w:color w:val="222222"/>
          <w:sz w:val="28"/>
          <w:szCs w:val="28"/>
          <w:shd w:val="clear" w:color="auto" w:fill="FFFFFF"/>
        </w:rPr>
        <w:t xml:space="preserve">, посредством общения с целевой аудиторией программы через участие в социокультурных мероприятиях. </w:t>
      </w:r>
    </w:p>
    <w:p w14:paraId="49B007E2" w14:textId="77777777" w:rsidR="00EB3902" w:rsidRDefault="00EB3902" w:rsidP="00E261B6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</w:p>
    <w:p w14:paraId="34AA1E59" w14:textId="53E3152B" w:rsidR="004E4090" w:rsidRDefault="004E4090" w:rsidP="00E261B6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4E4090">
        <w:rPr>
          <w:b/>
          <w:bCs/>
          <w:sz w:val="28"/>
          <w:szCs w:val="28"/>
        </w:rPr>
        <w:t>9. Сроки реализации</w:t>
      </w:r>
    </w:p>
    <w:p w14:paraId="6F326713" w14:textId="77777777" w:rsidR="003E4720" w:rsidRDefault="003E4720" w:rsidP="004A5DF9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753DB781" w14:textId="44DBD059" w:rsidR="00EB3902" w:rsidRDefault="0028343F" w:rsidP="00C874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Среднесрочная</w:t>
      </w:r>
      <w:r w:rsidR="004E4090" w:rsidRPr="004E4090">
        <w:rPr>
          <w:sz w:val="28"/>
          <w:szCs w:val="28"/>
        </w:rPr>
        <w:t xml:space="preserve"> перспектива работы</w:t>
      </w:r>
      <w:r w:rsidR="004E4090">
        <w:rPr>
          <w:sz w:val="28"/>
          <w:szCs w:val="28"/>
        </w:rPr>
        <w:t xml:space="preserve"> ресурсного центра</w:t>
      </w:r>
      <w:r w:rsidR="004E4090" w:rsidRPr="004E4090">
        <w:rPr>
          <w:sz w:val="28"/>
          <w:szCs w:val="28"/>
        </w:rPr>
        <w:t>.</w:t>
      </w:r>
    </w:p>
    <w:p w14:paraId="5A2C906D" w14:textId="77777777" w:rsidR="00AA3C85" w:rsidRPr="00C87442" w:rsidRDefault="00AA3C85" w:rsidP="00C87442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675944B" w14:textId="77777777" w:rsidR="00B20EBC" w:rsidRDefault="004E4090" w:rsidP="00B20EBC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Перспективы развития инновационного направления</w:t>
      </w:r>
      <w:r w:rsidR="00B20EBC">
        <w:rPr>
          <w:b/>
          <w:bCs/>
          <w:sz w:val="28"/>
          <w:szCs w:val="28"/>
        </w:rPr>
        <w:br/>
      </w:r>
    </w:p>
    <w:p w14:paraId="7604551E" w14:textId="6F344F87" w:rsidR="005F1345" w:rsidRDefault="005469FF" w:rsidP="00B20EBC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C4E39">
        <w:rPr>
          <w:sz w:val="28"/>
          <w:szCs w:val="28"/>
        </w:rPr>
        <w:t xml:space="preserve">Перспективы развития инновационного направления </w:t>
      </w:r>
      <w:r w:rsidR="007F2FE3" w:rsidRPr="00EC4E39">
        <w:rPr>
          <w:sz w:val="28"/>
          <w:szCs w:val="28"/>
        </w:rPr>
        <w:t>программ</w:t>
      </w:r>
      <w:r w:rsidR="0032471E" w:rsidRPr="00EC4E39">
        <w:rPr>
          <w:sz w:val="28"/>
          <w:szCs w:val="28"/>
        </w:rPr>
        <w:t>ы</w:t>
      </w:r>
      <w:r w:rsidR="007F2FE3" w:rsidRPr="00EC4E39">
        <w:rPr>
          <w:sz w:val="28"/>
          <w:szCs w:val="28"/>
        </w:rPr>
        <w:t xml:space="preserve"> «Активный </w:t>
      </w:r>
      <w:proofErr w:type="spellStart"/>
      <w:r w:rsidR="007F2FE3" w:rsidRPr="00EC4E39">
        <w:rPr>
          <w:sz w:val="28"/>
          <w:szCs w:val="28"/>
        </w:rPr>
        <w:t>югорчанин</w:t>
      </w:r>
      <w:proofErr w:type="spellEnd"/>
      <w:r w:rsidR="007F2FE3" w:rsidRPr="00EC4E39">
        <w:rPr>
          <w:sz w:val="28"/>
          <w:szCs w:val="28"/>
        </w:rPr>
        <w:t>»</w:t>
      </w:r>
      <w:r w:rsidR="0032471E" w:rsidRPr="00EC4E39">
        <w:rPr>
          <w:sz w:val="28"/>
          <w:szCs w:val="28"/>
        </w:rPr>
        <w:t xml:space="preserve"> направлены на о</w:t>
      </w:r>
      <w:r w:rsidR="0032471E" w:rsidRPr="005F1345">
        <w:rPr>
          <w:rFonts w:eastAsia="Times New Roman"/>
          <w:sz w:val="28"/>
          <w:szCs w:val="28"/>
          <w:lang w:eastAsia="ru-RU"/>
        </w:rPr>
        <w:t>бучени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е </w:t>
      </w:r>
      <w:r w:rsidR="0032471E" w:rsidRPr="005F1345">
        <w:rPr>
          <w:rFonts w:eastAsia="Times New Roman"/>
          <w:sz w:val="28"/>
          <w:szCs w:val="28"/>
          <w:lang w:eastAsia="ru-RU"/>
        </w:rPr>
        <w:t>специалистов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инновационным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технологиям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путем организации </w:t>
      </w:r>
      <w:proofErr w:type="spellStart"/>
      <w:r w:rsidR="0032471E" w:rsidRPr="005F1345">
        <w:rPr>
          <w:rFonts w:eastAsia="Times New Roman"/>
          <w:sz w:val="28"/>
          <w:szCs w:val="28"/>
          <w:lang w:eastAsia="ru-RU"/>
        </w:rPr>
        <w:t>стажировочных</w:t>
      </w:r>
      <w:proofErr w:type="spellEnd"/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площадок</w:t>
      </w:r>
      <w:r w:rsidR="006311A3">
        <w:rPr>
          <w:rFonts w:eastAsia="Times New Roman"/>
          <w:sz w:val="28"/>
          <w:szCs w:val="28"/>
          <w:lang w:eastAsia="ru-RU"/>
        </w:rPr>
        <w:t xml:space="preserve"> и иных форм деятельности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на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базе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БУ</w:t>
      </w:r>
      <w:r w:rsidR="0032471E" w:rsidRPr="00EC4E39">
        <w:rPr>
          <w:rFonts w:eastAsia="Times New Roman"/>
          <w:sz w:val="28"/>
          <w:szCs w:val="28"/>
          <w:lang w:eastAsia="ru-RU"/>
        </w:rPr>
        <w:t xml:space="preserve"> </w:t>
      </w:r>
      <w:r w:rsidR="0032471E" w:rsidRPr="005F1345">
        <w:rPr>
          <w:rFonts w:eastAsia="Times New Roman"/>
          <w:sz w:val="28"/>
          <w:szCs w:val="28"/>
          <w:lang w:eastAsia="ru-RU"/>
        </w:rPr>
        <w:t>«</w:t>
      </w:r>
      <w:r w:rsidR="0032471E" w:rsidRPr="00EC4E39">
        <w:rPr>
          <w:rFonts w:eastAsia="Times New Roman"/>
          <w:sz w:val="28"/>
          <w:szCs w:val="28"/>
          <w:lang w:eastAsia="ru-RU"/>
        </w:rPr>
        <w:t>Ханты-Мансийский комплексный центр социального обслуживания населения</w:t>
      </w:r>
      <w:r w:rsidR="0032471E" w:rsidRPr="005F1345">
        <w:rPr>
          <w:rFonts w:eastAsia="Times New Roman"/>
          <w:sz w:val="28"/>
          <w:szCs w:val="28"/>
          <w:lang w:eastAsia="ru-RU"/>
        </w:rPr>
        <w:t>»</w:t>
      </w:r>
      <w:r w:rsidR="00D37F23" w:rsidRPr="00EC4E39">
        <w:rPr>
          <w:rFonts w:eastAsia="Times New Roman"/>
          <w:sz w:val="28"/>
          <w:szCs w:val="28"/>
          <w:lang w:eastAsia="ru-RU"/>
        </w:rPr>
        <w:t xml:space="preserve">, </w:t>
      </w:r>
      <w:r w:rsidR="00C87442">
        <w:rPr>
          <w:rFonts w:eastAsia="Times New Roman"/>
          <w:sz w:val="28"/>
          <w:szCs w:val="28"/>
          <w:lang w:eastAsia="ru-RU"/>
        </w:rPr>
        <w:br/>
        <w:t xml:space="preserve">для последующего совершенствования </w:t>
      </w:r>
      <w:r w:rsidR="00C87442" w:rsidRPr="00C87442">
        <w:rPr>
          <w:color w:val="000000" w:themeColor="text1"/>
          <w:sz w:val="28"/>
          <w:szCs w:val="28"/>
        </w:rPr>
        <w:t>Центра активного долголетия</w:t>
      </w:r>
      <w:r w:rsidR="00C87442">
        <w:rPr>
          <w:color w:val="000000" w:themeColor="text1"/>
          <w:sz w:val="28"/>
          <w:szCs w:val="28"/>
        </w:rPr>
        <w:t>.</w:t>
      </w:r>
    </w:p>
    <w:p w14:paraId="6CDC67D2" w14:textId="6DE0FE6C" w:rsidR="008A6FE0" w:rsidRPr="00B20EBC" w:rsidRDefault="00AA3C85" w:rsidP="00B20EBC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 w:rsidRPr="00AA3C85">
        <w:rPr>
          <w:sz w:val="28"/>
        </w:rPr>
        <w:t xml:space="preserve"> расширения профессиональных горизонтов </w:t>
      </w:r>
      <w:r w:rsidRPr="00AA3C85">
        <w:rPr>
          <w:rFonts w:eastAsia="Arial Unicode MS"/>
          <w:color w:val="25252C"/>
          <w:spacing w:val="3"/>
          <w:sz w:val="28"/>
          <w:shd w:val="clear" w:color="auto" w:fill="FCFCFC"/>
        </w:rPr>
        <w:t>и</w:t>
      </w:r>
      <w:r>
        <w:rPr>
          <w:rFonts w:ascii="Arial Unicode MS" w:eastAsia="Arial Unicode MS" w:hAnsi="Arial Unicode MS" w:cs="Arial Unicode MS" w:hint="eastAsia"/>
          <w:color w:val="25252C"/>
          <w:spacing w:val="3"/>
          <w:shd w:val="clear" w:color="auto" w:fill="FCFCFC"/>
        </w:rPr>
        <w:t xml:space="preserve"> </w:t>
      </w:r>
      <w:r w:rsidRPr="00AA3C85">
        <w:rPr>
          <w:rFonts w:eastAsia="Arial Unicode MS"/>
          <w:color w:val="25252C"/>
          <w:spacing w:val="3"/>
          <w:sz w:val="28"/>
          <w:shd w:val="clear" w:color="auto" w:fill="FCFCFC"/>
        </w:rPr>
        <w:t>обмена практическим опытом</w:t>
      </w:r>
      <w:r>
        <w:rPr>
          <w:rFonts w:eastAsia="Arial Unicode MS"/>
          <w:color w:val="25252C"/>
          <w:spacing w:val="3"/>
          <w:sz w:val="28"/>
          <w:shd w:val="clear" w:color="auto" w:fill="FCFCFC"/>
        </w:rPr>
        <w:t xml:space="preserve"> в рамках деятельности ресурсного центра, планируем</w:t>
      </w:r>
      <w:r w:rsidR="008A6FE0" w:rsidRPr="00AA3C85">
        <w:rPr>
          <w:color w:val="000000" w:themeColor="text1"/>
          <w:sz w:val="32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привлекать</w:t>
      </w:r>
      <w:r w:rsidR="008A6FE0" w:rsidRPr="00AA3C85">
        <w:rPr>
          <w:color w:val="000000" w:themeColor="text1"/>
          <w:sz w:val="28"/>
          <w:szCs w:val="28"/>
        </w:rPr>
        <w:t xml:space="preserve"> гос</w:t>
      </w:r>
      <w:r>
        <w:rPr>
          <w:color w:val="000000" w:themeColor="text1"/>
          <w:sz w:val="28"/>
          <w:szCs w:val="28"/>
        </w:rPr>
        <w:t>ударственных</w:t>
      </w:r>
      <w:r w:rsidR="008A6FE0" w:rsidRPr="00AA3C85">
        <w:rPr>
          <w:color w:val="000000" w:themeColor="text1"/>
          <w:sz w:val="28"/>
          <w:szCs w:val="28"/>
        </w:rPr>
        <w:t xml:space="preserve"> поставщиков соц</w:t>
      </w:r>
      <w:r>
        <w:rPr>
          <w:color w:val="000000" w:themeColor="text1"/>
          <w:sz w:val="28"/>
          <w:szCs w:val="28"/>
        </w:rPr>
        <w:t>иальных</w:t>
      </w:r>
      <w:r w:rsidR="008A6FE0" w:rsidRPr="00AA3C85">
        <w:rPr>
          <w:color w:val="000000" w:themeColor="text1"/>
          <w:sz w:val="28"/>
          <w:szCs w:val="28"/>
        </w:rPr>
        <w:t xml:space="preserve"> услуг </w:t>
      </w:r>
      <w:r>
        <w:rPr>
          <w:color w:val="000000" w:themeColor="text1"/>
          <w:sz w:val="28"/>
          <w:szCs w:val="28"/>
        </w:rPr>
        <w:br/>
        <w:t xml:space="preserve">к выступлениям на информационно-дискуссионных площадках </w:t>
      </w:r>
      <w:r>
        <w:rPr>
          <w:color w:val="000000" w:themeColor="text1"/>
          <w:sz w:val="28"/>
          <w:szCs w:val="28"/>
        </w:rPr>
        <w:br/>
        <w:t>для представления своих практик.</w:t>
      </w:r>
    </w:p>
    <w:p w14:paraId="1BDC1C5D" w14:textId="247DF3A5" w:rsidR="00875B74" w:rsidRDefault="00875B74" w:rsidP="00E261B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80EFC49" w14:textId="02FC4E80" w:rsidR="00F51F0A" w:rsidRDefault="00F51F0A" w:rsidP="00A2493E">
      <w:pPr>
        <w:spacing w:after="160" w:line="259" w:lineRule="auto"/>
        <w:rPr>
          <w:rFonts w:eastAsiaTheme="minorHAnsi"/>
          <w:sz w:val="28"/>
          <w:szCs w:val="28"/>
        </w:rPr>
        <w:sectPr w:rsidR="00F51F0A" w:rsidSect="00454998">
          <w:headerReference w:type="default" r:id="rId17"/>
          <w:pgSz w:w="11906" w:h="16838"/>
          <w:pgMar w:top="1134" w:right="1274" w:bottom="1134" w:left="1701" w:header="708" w:footer="708" w:gutter="0"/>
          <w:cols w:space="708"/>
          <w:titlePg/>
          <w:docGrid w:linePitch="360"/>
        </w:sectPr>
      </w:pPr>
    </w:p>
    <w:p w14:paraId="137EF5BC" w14:textId="485E41B6" w:rsidR="00F51F0A" w:rsidRPr="00DD5531" w:rsidRDefault="00F51F0A" w:rsidP="0082556B">
      <w:pPr>
        <w:shd w:val="clear" w:color="auto" w:fill="FFFFFF"/>
        <w:spacing w:line="360" w:lineRule="auto"/>
        <w:ind w:firstLine="708"/>
        <w:jc w:val="right"/>
        <w:rPr>
          <w:rFonts w:eastAsiaTheme="minorHAnsi"/>
          <w:sz w:val="22"/>
        </w:rPr>
      </w:pPr>
      <w:r w:rsidRPr="00DD5531">
        <w:rPr>
          <w:rFonts w:eastAsiaTheme="minorHAnsi"/>
          <w:sz w:val="22"/>
        </w:rPr>
        <w:lastRenderedPageBreak/>
        <w:t xml:space="preserve">Приложение </w:t>
      </w:r>
      <w:r w:rsidR="0049211C" w:rsidRPr="00DD5531">
        <w:rPr>
          <w:rFonts w:eastAsiaTheme="minorHAnsi"/>
          <w:sz w:val="22"/>
        </w:rPr>
        <w:t>1</w:t>
      </w:r>
    </w:p>
    <w:p w14:paraId="37B1226A" w14:textId="77777777" w:rsidR="0082556B" w:rsidRPr="003E4720" w:rsidRDefault="0082556B" w:rsidP="0082556B">
      <w:pPr>
        <w:spacing w:line="240" w:lineRule="auto"/>
        <w:jc w:val="center"/>
        <w:rPr>
          <w:rFonts w:eastAsiaTheme="minorHAnsi"/>
          <w:b/>
          <w:sz w:val="28"/>
        </w:rPr>
      </w:pPr>
      <w:r w:rsidRPr="003E4720">
        <w:rPr>
          <w:rFonts w:eastAsiaTheme="minorHAnsi"/>
          <w:b/>
          <w:sz w:val="28"/>
        </w:rPr>
        <w:t>План</w:t>
      </w:r>
    </w:p>
    <w:p w14:paraId="21821E84" w14:textId="09B593A2" w:rsidR="0082556B" w:rsidRPr="003E4720" w:rsidRDefault="0082556B" w:rsidP="0082556B">
      <w:pPr>
        <w:spacing w:line="240" w:lineRule="auto"/>
        <w:jc w:val="center"/>
        <w:rPr>
          <w:rFonts w:eastAsiaTheme="minorHAnsi"/>
          <w:color w:val="000000" w:themeColor="text1"/>
          <w:sz w:val="28"/>
        </w:rPr>
      </w:pPr>
      <w:r w:rsidRPr="003E4720">
        <w:rPr>
          <w:rFonts w:eastAsiaTheme="minorHAnsi"/>
          <w:color w:val="000000" w:themeColor="text1"/>
          <w:sz w:val="28"/>
        </w:rPr>
        <w:t xml:space="preserve">мероприятий </w:t>
      </w:r>
      <w:r w:rsidRPr="003E4720">
        <w:rPr>
          <w:rFonts w:eastAsia="Times New Roman"/>
          <w:bCs/>
          <w:color w:val="000000" w:themeColor="text1"/>
          <w:kern w:val="36"/>
          <w:sz w:val="28"/>
          <w:lang w:eastAsia="ru-RU"/>
        </w:rPr>
        <w:t xml:space="preserve">информационно-методической поддержки при организации распространения опыта работы с применением дистанционных технологий </w:t>
      </w:r>
      <w:r w:rsidRPr="003E4720">
        <w:rPr>
          <w:rFonts w:eastAsiaTheme="minorHAnsi"/>
          <w:color w:val="000000" w:themeColor="text1"/>
          <w:sz w:val="28"/>
        </w:rPr>
        <w:t xml:space="preserve">в рамках социальной работы с </w:t>
      </w:r>
      <w:bookmarkStart w:id="2" w:name="_Hlk146117622"/>
      <w:r w:rsidRPr="003E4720">
        <w:rPr>
          <w:rFonts w:eastAsiaTheme="minorHAnsi"/>
          <w:color w:val="000000" w:themeColor="text1"/>
          <w:sz w:val="28"/>
        </w:rPr>
        <w:t xml:space="preserve">гражданами старшего поколения, </w:t>
      </w:r>
      <w:r w:rsidR="00DD5531">
        <w:rPr>
          <w:rFonts w:eastAsiaTheme="minorHAnsi"/>
          <w:color w:val="000000" w:themeColor="text1"/>
          <w:sz w:val="28"/>
        </w:rPr>
        <w:br/>
      </w:r>
      <w:r w:rsidRPr="003E4720">
        <w:rPr>
          <w:rFonts w:eastAsiaTheme="minorHAnsi"/>
          <w:color w:val="000000" w:themeColor="text1"/>
          <w:sz w:val="28"/>
        </w:rPr>
        <w:t xml:space="preserve">направленной на исключение социального одиночества и продления активного долголетия «Активный </w:t>
      </w:r>
      <w:proofErr w:type="spellStart"/>
      <w:r w:rsidRPr="003E4720">
        <w:rPr>
          <w:rFonts w:eastAsiaTheme="minorHAnsi"/>
          <w:color w:val="000000" w:themeColor="text1"/>
          <w:sz w:val="28"/>
        </w:rPr>
        <w:t>югорчанин</w:t>
      </w:r>
      <w:proofErr w:type="spellEnd"/>
      <w:r w:rsidRPr="003E4720">
        <w:rPr>
          <w:rFonts w:eastAsiaTheme="minorHAnsi"/>
          <w:color w:val="000000" w:themeColor="text1"/>
          <w:sz w:val="28"/>
        </w:rPr>
        <w:t xml:space="preserve">» (далее – «Активный </w:t>
      </w:r>
      <w:proofErr w:type="spellStart"/>
      <w:r w:rsidRPr="003E4720">
        <w:rPr>
          <w:rFonts w:eastAsiaTheme="minorHAnsi"/>
          <w:color w:val="000000" w:themeColor="text1"/>
          <w:sz w:val="28"/>
        </w:rPr>
        <w:t>югорчанин</w:t>
      </w:r>
      <w:proofErr w:type="spellEnd"/>
      <w:r w:rsidRPr="003E4720">
        <w:rPr>
          <w:rFonts w:eastAsiaTheme="minorHAnsi"/>
          <w:color w:val="000000" w:themeColor="text1"/>
          <w:sz w:val="28"/>
        </w:rPr>
        <w:t xml:space="preserve">») </w:t>
      </w:r>
      <w:bookmarkEnd w:id="2"/>
      <w:r w:rsidRPr="003E4720">
        <w:rPr>
          <w:rFonts w:eastAsiaTheme="minorHAnsi"/>
          <w:color w:val="000000" w:themeColor="text1"/>
          <w:sz w:val="28"/>
        </w:rPr>
        <w:t>бюджетного учреждения Ханты-Мансийского автономного округа – Югры «Ханты-Мансийский комплексный центр социального обслуживания населения» (далее – Ресурсный центр)</w:t>
      </w:r>
    </w:p>
    <w:p w14:paraId="17D977E9" w14:textId="5D4A9D7E" w:rsidR="0082556B" w:rsidRPr="003E4720" w:rsidRDefault="0082556B" w:rsidP="0082556B">
      <w:pPr>
        <w:spacing w:line="240" w:lineRule="auto"/>
        <w:jc w:val="center"/>
        <w:rPr>
          <w:rFonts w:eastAsiaTheme="minorHAnsi"/>
          <w:color w:val="000000" w:themeColor="text1"/>
          <w:sz w:val="28"/>
        </w:rPr>
      </w:pPr>
      <w:r w:rsidRPr="003E4720">
        <w:rPr>
          <w:rFonts w:eastAsiaTheme="minorHAnsi"/>
          <w:color w:val="000000" w:themeColor="text1"/>
          <w:sz w:val="28"/>
        </w:rPr>
        <w:t xml:space="preserve">на </w:t>
      </w:r>
      <w:r w:rsidR="003E4720" w:rsidRPr="003E4720">
        <w:rPr>
          <w:rFonts w:eastAsiaTheme="minorHAnsi"/>
          <w:color w:val="000000" w:themeColor="text1"/>
          <w:sz w:val="28"/>
        </w:rPr>
        <w:t>2025</w:t>
      </w:r>
      <w:r w:rsidRPr="003E4720">
        <w:rPr>
          <w:rFonts w:eastAsiaTheme="minorHAnsi"/>
          <w:color w:val="000000" w:themeColor="text1"/>
          <w:sz w:val="28"/>
        </w:rPr>
        <w:t xml:space="preserve"> год</w:t>
      </w:r>
    </w:p>
    <w:p w14:paraId="1595918F" w14:textId="77777777" w:rsidR="003E4720" w:rsidRPr="003E4720" w:rsidRDefault="003E4720" w:rsidP="0082556B">
      <w:pPr>
        <w:spacing w:line="240" w:lineRule="auto"/>
        <w:jc w:val="center"/>
        <w:rPr>
          <w:rFonts w:eastAsiaTheme="minorHAnsi"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4108"/>
        <w:gridCol w:w="2433"/>
        <w:gridCol w:w="2605"/>
        <w:gridCol w:w="2061"/>
        <w:gridCol w:w="2649"/>
      </w:tblGrid>
      <w:tr w:rsidR="003E4720" w:rsidRPr="003E4720" w14:paraId="18CE27E2" w14:textId="77777777" w:rsidTr="00B57704">
        <w:tc>
          <w:tcPr>
            <w:tcW w:w="704" w:type="dxa"/>
          </w:tcPr>
          <w:p w14:paraId="0AEE00C2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9FBD69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8" w:type="dxa"/>
          </w:tcPr>
          <w:p w14:paraId="7632420D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33" w:type="dxa"/>
          </w:tcPr>
          <w:p w14:paraId="011CF5EC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05" w:type="dxa"/>
          </w:tcPr>
          <w:p w14:paraId="4F130253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1" w:type="dxa"/>
          </w:tcPr>
          <w:p w14:paraId="274D0EB6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Модераторы площадки</w:t>
            </w:r>
          </w:p>
        </w:tc>
        <w:tc>
          <w:tcPr>
            <w:tcW w:w="2649" w:type="dxa"/>
          </w:tcPr>
          <w:p w14:paraId="523A11EA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продукт</w:t>
            </w:r>
          </w:p>
        </w:tc>
      </w:tr>
      <w:tr w:rsidR="003E4720" w:rsidRPr="003E4720" w14:paraId="68CEA6C0" w14:textId="77777777" w:rsidTr="00B57704">
        <w:trPr>
          <w:trHeight w:val="361"/>
        </w:trPr>
        <w:tc>
          <w:tcPr>
            <w:tcW w:w="704" w:type="dxa"/>
          </w:tcPr>
          <w:p w14:paraId="37DCD5D4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2E03FFDB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6A7B463A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16421ED3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14:paraId="01A552E2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14:paraId="3E694D7E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720" w:rsidRPr="003E4720" w14:paraId="765A88C9" w14:textId="77777777" w:rsidTr="00B57704">
        <w:trPr>
          <w:trHeight w:val="2859"/>
        </w:trPr>
        <w:tc>
          <w:tcPr>
            <w:tcW w:w="704" w:type="dxa"/>
          </w:tcPr>
          <w:p w14:paraId="5AE00018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5E708B95" w14:textId="77777777" w:rsidR="003E4720" w:rsidRPr="003E4720" w:rsidRDefault="003E4720" w:rsidP="00B57704">
            <w:pPr>
              <w:autoSpaceDE w:val="0"/>
              <w:autoSpaceDN w:val="0"/>
              <w:adjustRightInd w:val="0"/>
            </w:pPr>
            <w:r w:rsidRPr="003E4720">
              <w:t>-Презентация программы реабилитации инвалидов и граждан, имеющих временные ограничения жизнедеятельности с двигательными нарушениями «Дай руку мне – вот моя рука»</w:t>
            </w:r>
          </w:p>
          <w:p w14:paraId="1EA7BE6E" w14:textId="5895474F" w:rsidR="003E4720" w:rsidRPr="003E4720" w:rsidRDefault="003E4720" w:rsidP="00B57704">
            <w:pPr>
              <w:autoSpaceDE w:val="0"/>
              <w:autoSpaceDN w:val="0"/>
              <w:adjustRightInd w:val="0"/>
              <w:jc w:val="both"/>
            </w:pPr>
            <w:r w:rsidRPr="003E4720">
              <w:t>-Обобщение информации по учреждениям о реализуемых практиках по направлению деятельности</w:t>
            </w:r>
          </w:p>
        </w:tc>
        <w:tc>
          <w:tcPr>
            <w:tcW w:w="2433" w:type="dxa"/>
          </w:tcPr>
          <w:p w14:paraId="244139A2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05" w:type="dxa"/>
          </w:tcPr>
          <w:p w14:paraId="754CD41D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Информационно - дискуссионная площадка</w:t>
            </w:r>
          </w:p>
          <w:p w14:paraId="1F725BB1" w14:textId="01B23C65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1345239" w14:textId="5473CA6F" w:rsidR="003E4720" w:rsidRPr="003E4720" w:rsidRDefault="00DD5531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  <w:r w:rsidR="003E4720"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 БУ «Ханты-Мансийский комплексный центр социального обслуживания населения»</w:t>
            </w:r>
          </w:p>
          <w:p w14:paraId="4F42FBAB" w14:textId="1DEE4C4F" w:rsidR="003E4720" w:rsidRPr="003E4720" w:rsidRDefault="00DD5531" w:rsidP="00DD5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Р.Ю.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20"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</w:tc>
        <w:tc>
          <w:tcPr>
            <w:tcW w:w="2649" w:type="dxa"/>
          </w:tcPr>
          <w:p w14:paraId="57BDBA58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14:paraId="24A2A480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практик, которые реализуются в учреждениях:</w:t>
            </w:r>
          </w:p>
          <w:p w14:paraId="0E8D96DF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68E1B0B7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 проекты,</w:t>
            </w:r>
          </w:p>
          <w:p w14:paraId="3545562A" w14:textId="7D85149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</w:t>
            </w:r>
            <w:r w:rsidR="00DD55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4007627F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20" w:rsidRPr="003E4720" w14:paraId="5BF7CBD5" w14:textId="77777777" w:rsidTr="00B57704">
        <w:trPr>
          <w:trHeight w:val="4803"/>
        </w:trPr>
        <w:tc>
          <w:tcPr>
            <w:tcW w:w="704" w:type="dxa"/>
          </w:tcPr>
          <w:p w14:paraId="0A3E8162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8" w:type="dxa"/>
          </w:tcPr>
          <w:p w14:paraId="1AF6318B" w14:textId="77777777" w:rsidR="003E4720" w:rsidRPr="003E4720" w:rsidRDefault="003E4720" w:rsidP="00B57704">
            <w:pPr>
              <w:shd w:val="clear" w:color="auto" w:fill="FFFFFF"/>
              <w:rPr>
                <w:rFonts w:eastAsia="Times New Roman"/>
                <w:color w:val="1A1A1A"/>
                <w:lang w:eastAsia="ru-RU"/>
              </w:rPr>
            </w:pPr>
            <w:r w:rsidRPr="003E4720">
              <w:rPr>
                <w:rFonts w:eastAsia="Times New Roman"/>
                <w:color w:val="1A1A1A"/>
                <w:lang w:eastAsia="ru-RU"/>
              </w:rPr>
              <w:t xml:space="preserve">-Успешные практики социальной работы «Активный </w:t>
            </w:r>
            <w:proofErr w:type="spellStart"/>
            <w:r w:rsidRPr="003E4720">
              <w:rPr>
                <w:rFonts w:eastAsia="Times New Roman"/>
                <w:color w:val="1A1A1A"/>
                <w:lang w:eastAsia="ru-RU"/>
              </w:rPr>
              <w:t>югорчанин</w:t>
            </w:r>
            <w:proofErr w:type="spellEnd"/>
            <w:r w:rsidRPr="003E4720">
              <w:rPr>
                <w:rFonts w:eastAsia="Times New Roman"/>
                <w:color w:val="1A1A1A"/>
                <w:lang w:eastAsia="ru-RU"/>
              </w:rPr>
              <w:t>». Новые ориентиры.</w:t>
            </w:r>
          </w:p>
          <w:p w14:paraId="71D76A06" w14:textId="77777777" w:rsidR="003E4720" w:rsidRPr="003E4720" w:rsidRDefault="003E4720" w:rsidP="00B57704">
            <w:pPr>
              <w:shd w:val="clear" w:color="auto" w:fill="FFFFFF"/>
            </w:pPr>
            <w:r w:rsidRPr="003E4720">
              <w:t>Программа социокультурной реабилитации граждан пожилого возраста и инвалидов, проживающих в отделении – интернате малой вместимости</w:t>
            </w:r>
          </w:p>
          <w:p w14:paraId="700B61C9" w14:textId="2234A471" w:rsidR="003E4720" w:rsidRPr="003E4720" w:rsidRDefault="003E4720" w:rsidP="00B57704">
            <w:pPr>
              <w:shd w:val="clear" w:color="auto" w:fill="FFFFFF"/>
            </w:pPr>
            <w:r w:rsidRPr="003E4720">
              <w:t>«В движении»</w:t>
            </w:r>
          </w:p>
        </w:tc>
        <w:tc>
          <w:tcPr>
            <w:tcW w:w="2433" w:type="dxa"/>
          </w:tcPr>
          <w:p w14:paraId="7FB354BA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05" w:type="dxa"/>
          </w:tcPr>
          <w:p w14:paraId="1DC65564" w14:textId="77777777" w:rsidR="003E4720" w:rsidRPr="003E4720" w:rsidRDefault="003E4720" w:rsidP="00524392">
            <w:pPr>
              <w:shd w:val="clear" w:color="auto" w:fill="FFFFFF"/>
              <w:spacing w:after="300"/>
              <w:jc w:val="center"/>
              <w:outlineLvl w:val="0"/>
            </w:pPr>
            <w:r w:rsidRPr="003E4720">
              <w:t>Информационно - дискуссионная площадка</w:t>
            </w:r>
          </w:p>
        </w:tc>
        <w:tc>
          <w:tcPr>
            <w:tcW w:w="2061" w:type="dxa"/>
          </w:tcPr>
          <w:p w14:paraId="5B4D4B49" w14:textId="32765535" w:rsidR="00DD5531" w:rsidRPr="003E4720" w:rsidRDefault="00DD5531" w:rsidP="00DD5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БУ «Ханты-Мансийский комплексный центр социального обслуживания населения»</w:t>
            </w:r>
          </w:p>
          <w:p w14:paraId="5CC68D81" w14:textId="55AC5EFB" w:rsidR="003E4720" w:rsidRPr="003E4720" w:rsidRDefault="00DD5531" w:rsidP="00DD5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</w:p>
        </w:tc>
        <w:tc>
          <w:tcPr>
            <w:tcW w:w="2649" w:type="dxa"/>
          </w:tcPr>
          <w:p w14:paraId="482F8633" w14:textId="77777777" w:rsidR="003E4720" w:rsidRPr="003E4720" w:rsidRDefault="003E4720" w:rsidP="00524392">
            <w:pPr>
              <w:shd w:val="clear" w:color="auto" w:fill="FFFFFF"/>
              <w:jc w:val="center"/>
            </w:pPr>
            <w:r w:rsidRPr="003E4720">
              <w:rPr>
                <w:rFonts w:eastAsia="Times New Roman"/>
                <w:color w:val="1A1A1A"/>
                <w:lang w:eastAsia="ru-RU"/>
              </w:rPr>
              <w:t>Представление п</w:t>
            </w:r>
            <w:r w:rsidRPr="003E4720">
              <w:t>рограммы социокультурной реабилитации граждан пожилого возраста и инвалидов, проживающих в отделении – интернате малой вместимости</w:t>
            </w:r>
          </w:p>
          <w:p w14:paraId="623C216D" w14:textId="00AFAB7F" w:rsidR="003E4720" w:rsidRPr="003E4720" w:rsidRDefault="003E4720" w:rsidP="005243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«В движении»</w:t>
            </w:r>
          </w:p>
          <w:p w14:paraId="37DB36B4" w14:textId="77777777" w:rsidR="003E4720" w:rsidRPr="003E4720" w:rsidRDefault="003E4720" w:rsidP="005243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Распространение и тиражирование</w:t>
            </w:r>
          </w:p>
          <w:p w14:paraId="6FCE64A4" w14:textId="5B76D50E" w:rsidR="003E4720" w:rsidRPr="003E4720" w:rsidRDefault="003E4720" w:rsidP="005243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</w:tr>
      <w:tr w:rsidR="003E4720" w:rsidRPr="003E4720" w14:paraId="4F6D85FB" w14:textId="77777777" w:rsidTr="00B57704">
        <w:trPr>
          <w:trHeight w:val="4219"/>
        </w:trPr>
        <w:tc>
          <w:tcPr>
            <w:tcW w:w="704" w:type="dxa"/>
          </w:tcPr>
          <w:p w14:paraId="4C5385B7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8" w:type="dxa"/>
          </w:tcPr>
          <w:p w14:paraId="3B3DA76E" w14:textId="77777777" w:rsidR="003E4720" w:rsidRPr="003E4720" w:rsidRDefault="003E4720" w:rsidP="00B57704">
            <w:pPr>
              <w:rPr>
                <w:rFonts w:eastAsia="Times New Roman"/>
                <w:lang w:eastAsia="ru-RU"/>
              </w:rPr>
            </w:pPr>
            <w:r w:rsidRPr="003E4720">
              <w:rPr>
                <w:rFonts w:eastAsia="Times New Roman"/>
                <w:lang w:eastAsia="ru-RU"/>
              </w:rPr>
              <w:t xml:space="preserve">-Программа по обучению родственников и социального окружения практическим навыкам общего ухода за тяжелобольными получателями социальных услуг, получателями, социальных услуг, имеющими ограничения жизнедеятельности, в </w:t>
            </w:r>
            <w:proofErr w:type="spellStart"/>
            <w:r w:rsidRPr="003E4720">
              <w:rPr>
                <w:rFonts w:eastAsia="Times New Roman"/>
                <w:lang w:eastAsia="ru-RU"/>
              </w:rPr>
              <w:t>т.ч</w:t>
            </w:r>
            <w:proofErr w:type="spellEnd"/>
            <w:r w:rsidRPr="003E4720">
              <w:rPr>
                <w:rFonts w:eastAsia="Times New Roman"/>
                <w:lang w:eastAsia="ru-RU"/>
              </w:rPr>
              <w:t>. гражданами пожилого возраста с психическими нарушения, «Школа ухода»</w:t>
            </w:r>
          </w:p>
          <w:p w14:paraId="474CFAA8" w14:textId="77777777" w:rsidR="003E4720" w:rsidRPr="003E4720" w:rsidRDefault="003E4720" w:rsidP="00B57704">
            <w:pPr>
              <w:rPr>
                <w:rFonts w:eastAsia="Times New Roman"/>
                <w:color w:val="1A1A1A"/>
                <w:lang w:eastAsia="ru-RU"/>
              </w:rPr>
            </w:pPr>
          </w:p>
          <w:p w14:paraId="6F38D4BF" w14:textId="52397CC8" w:rsidR="003E4720" w:rsidRPr="003E4720" w:rsidRDefault="003E4720" w:rsidP="00B57704">
            <w:pPr>
              <w:rPr>
                <w:rFonts w:eastAsia="Times New Roman"/>
                <w:lang w:eastAsia="ru-RU"/>
              </w:rPr>
            </w:pPr>
            <w:proofErr w:type="spellStart"/>
            <w:r w:rsidRPr="003E4720">
              <w:rPr>
                <w:rFonts w:eastAsia="Times New Roman"/>
                <w:color w:val="1A1A1A"/>
                <w:lang w:eastAsia="ru-RU"/>
              </w:rPr>
              <w:t>Волонтерство</w:t>
            </w:r>
            <w:proofErr w:type="spellEnd"/>
            <w:r w:rsidRPr="003E4720">
              <w:rPr>
                <w:rFonts w:eastAsia="Times New Roman"/>
                <w:color w:val="1A1A1A"/>
                <w:lang w:eastAsia="ru-RU"/>
              </w:rPr>
              <w:t>. «Сере</w:t>
            </w:r>
            <w:r>
              <w:rPr>
                <w:rFonts w:eastAsia="Times New Roman"/>
                <w:color w:val="1A1A1A"/>
                <w:lang w:eastAsia="ru-RU"/>
              </w:rPr>
              <w:t>бряный возраст» Из опыта работы</w:t>
            </w:r>
          </w:p>
        </w:tc>
        <w:tc>
          <w:tcPr>
            <w:tcW w:w="2433" w:type="dxa"/>
          </w:tcPr>
          <w:p w14:paraId="72469BCB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05" w:type="dxa"/>
          </w:tcPr>
          <w:p w14:paraId="19D3B70E" w14:textId="77777777" w:rsidR="003E4720" w:rsidRPr="003E4720" w:rsidRDefault="003E4720" w:rsidP="00524392">
            <w:pPr>
              <w:jc w:val="center"/>
            </w:pPr>
            <w:r w:rsidRPr="003E4720">
              <w:t>Информационно - дискуссионная площадка</w:t>
            </w:r>
          </w:p>
          <w:p w14:paraId="6A2254BF" w14:textId="77777777" w:rsidR="003E4720" w:rsidRPr="003E4720" w:rsidRDefault="003E4720" w:rsidP="00524392">
            <w:pPr>
              <w:jc w:val="center"/>
            </w:pPr>
          </w:p>
          <w:p w14:paraId="421A1A39" w14:textId="77777777" w:rsidR="003E4720" w:rsidRPr="003E4720" w:rsidRDefault="003E4720" w:rsidP="00524392">
            <w:pPr>
              <w:jc w:val="center"/>
            </w:pPr>
          </w:p>
          <w:p w14:paraId="7E6CD9B1" w14:textId="77777777" w:rsidR="003E4720" w:rsidRPr="003E4720" w:rsidRDefault="003E4720" w:rsidP="00524392">
            <w:pPr>
              <w:jc w:val="center"/>
            </w:pPr>
          </w:p>
          <w:p w14:paraId="30E8451A" w14:textId="77777777" w:rsidR="003E4720" w:rsidRPr="003E4720" w:rsidRDefault="003E4720" w:rsidP="00524392">
            <w:pPr>
              <w:jc w:val="center"/>
            </w:pPr>
          </w:p>
          <w:p w14:paraId="59AFBC34" w14:textId="77777777" w:rsidR="003E4720" w:rsidRPr="003E4720" w:rsidRDefault="003E4720" w:rsidP="00524392">
            <w:pPr>
              <w:jc w:val="center"/>
            </w:pPr>
          </w:p>
          <w:p w14:paraId="45D3F4DA" w14:textId="77777777" w:rsidR="003E4720" w:rsidRPr="003E4720" w:rsidRDefault="003E4720" w:rsidP="00524392">
            <w:pPr>
              <w:jc w:val="center"/>
            </w:pPr>
          </w:p>
          <w:p w14:paraId="6F65207D" w14:textId="77777777" w:rsidR="003E4720" w:rsidRPr="003E4720" w:rsidRDefault="003E4720" w:rsidP="00524392">
            <w:pPr>
              <w:jc w:val="center"/>
            </w:pPr>
          </w:p>
          <w:p w14:paraId="159C5EB0" w14:textId="77777777" w:rsidR="003E4720" w:rsidRPr="003E4720" w:rsidRDefault="003E4720" w:rsidP="00524392">
            <w:pPr>
              <w:jc w:val="center"/>
            </w:pPr>
          </w:p>
        </w:tc>
        <w:tc>
          <w:tcPr>
            <w:tcW w:w="2061" w:type="dxa"/>
          </w:tcPr>
          <w:p w14:paraId="2AE94268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51A559A9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7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Внедрение пилотного проекта по созданию системы долговременного ухода за гражданами пожилого возраста и инвалидами, нуждающимися в уходе</w:t>
            </w:r>
          </w:p>
        </w:tc>
      </w:tr>
      <w:tr w:rsidR="003E4720" w:rsidRPr="003E4720" w14:paraId="12C4C6E4" w14:textId="77777777" w:rsidTr="00B57704">
        <w:trPr>
          <w:trHeight w:val="1838"/>
        </w:trPr>
        <w:tc>
          <w:tcPr>
            <w:tcW w:w="704" w:type="dxa"/>
          </w:tcPr>
          <w:p w14:paraId="37B9C301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08" w:type="dxa"/>
          </w:tcPr>
          <w:p w14:paraId="6C7AC884" w14:textId="35574D8B" w:rsidR="003E4720" w:rsidRPr="003E4720" w:rsidRDefault="003E4720" w:rsidP="00B57704">
            <w:pPr>
              <w:shd w:val="clear" w:color="auto" w:fill="FFFFFF"/>
              <w:rPr>
                <w:rFonts w:eastAsia="Times New Roman"/>
                <w:color w:val="1A1A1A"/>
                <w:lang w:eastAsia="ru-RU"/>
              </w:rPr>
            </w:pPr>
            <w:r w:rsidRPr="003E4720">
              <w:rPr>
                <w:rFonts w:eastAsia="Times New Roman"/>
                <w:color w:val="1A1A1A"/>
                <w:lang w:eastAsia="ru-RU"/>
              </w:rPr>
              <w:t xml:space="preserve">Апробированные успешные социальные практики в рамках программы «Активный </w:t>
            </w:r>
            <w:proofErr w:type="spellStart"/>
            <w:r w:rsidRPr="003E4720">
              <w:rPr>
                <w:rFonts w:eastAsia="Times New Roman"/>
                <w:color w:val="1A1A1A"/>
                <w:lang w:eastAsia="ru-RU"/>
              </w:rPr>
              <w:t>югорчанин</w:t>
            </w:r>
            <w:proofErr w:type="spellEnd"/>
            <w:r w:rsidRPr="003E4720">
              <w:rPr>
                <w:rFonts w:eastAsia="Times New Roman"/>
                <w:color w:val="1A1A1A"/>
                <w:lang w:eastAsia="ru-RU"/>
              </w:rPr>
              <w:t>». Из опыта работы</w:t>
            </w:r>
          </w:p>
        </w:tc>
        <w:tc>
          <w:tcPr>
            <w:tcW w:w="2433" w:type="dxa"/>
          </w:tcPr>
          <w:p w14:paraId="3D6B50E9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E47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05" w:type="dxa"/>
          </w:tcPr>
          <w:p w14:paraId="590BD648" w14:textId="77777777" w:rsidR="003E4720" w:rsidRPr="003E4720" w:rsidRDefault="003E4720" w:rsidP="00524392">
            <w:pPr>
              <w:jc w:val="center"/>
            </w:pPr>
            <w:r w:rsidRPr="003E4720">
              <w:t>Запрос методических материалов: статей, публикаций</w:t>
            </w:r>
          </w:p>
        </w:tc>
        <w:tc>
          <w:tcPr>
            <w:tcW w:w="2061" w:type="dxa"/>
          </w:tcPr>
          <w:p w14:paraId="3628679E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471BDB9C" w14:textId="77777777" w:rsidR="003E4720" w:rsidRPr="003E4720" w:rsidRDefault="003E4720" w:rsidP="00B577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47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Каталог успешных практик социальной работы «Активный </w:t>
            </w:r>
            <w:proofErr w:type="spellStart"/>
            <w:r w:rsidRPr="003E47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югорчанин</w:t>
            </w:r>
            <w:proofErr w:type="spellEnd"/>
            <w:r w:rsidRPr="003E47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</w:tr>
    </w:tbl>
    <w:p w14:paraId="3FAE5C97" w14:textId="77777777" w:rsidR="00F51F0A" w:rsidRDefault="00F51F0A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7146ADAA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3F8144FD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5D406145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09E07939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03973B6E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5BCF9585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45A7EFC0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56A569D2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22D98BA9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0ECF9B3A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4D82C8D3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2D5F2ECE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37935ABF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2B0D16EC" w14:textId="77777777" w:rsidR="003E4720" w:rsidRDefault="003E4720" w:rsidP="00E8098C">
      <w:pPr>
        <w:shd w:val="clear" w:color="auto" w:fill="FFFFFF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</w:p>
    <w:p w14:paraId="42C8D32B" w14:textId="77777777" w:rsidR="00743173" w:rsidRDefault="00743173" w:rsidP="00743173">
      <w:pPr>
        <w:shd w:val="clear" w:color="auto" w:fill="FFFFFF"/>
        <w:spacing w:line="360" w:lineRule="auto"/>
        <w:rPr>
          <w:rFonts w:eastAsiaTheme="minorHAnsi"/>
          <w:sz w:val="28"/>
          <w:szCs w:val="28"/>
        </w:rPr>
      </w:pPr>
    </w:p>
    <w:p w14:paraId="079F8B86" w14:textId="103194B6" w:rsidR="006D50D0" w:rsidRPr="00E261B6" w:rsidRDefault="006D50D0" w:rsidP="00743173">
      <w:pPr>
        <w:shd w:val="clear" w:color="auto" w:fill="FFFFFF"/>
        <w:spacing w:line="360" w:lineRule="auto"/>
        <w:jc w:val="right"/>
        <w:rPr>
          <w:rFonts w:eastAsiaTheme="minorHAnsi"/>
        </w:rPr>
      </w:pPr>
      <w:r w:rsidRPr="00E261B6">
        <w:rPr>
          <w:rFonts w:eastAsiaTheme="minorHAnsi"/>
        </w:rPr>
        <w:lastRenderedPageBreak/>
        <w:t xml:space="preserve">Приложение </w:t>
      </w:r>
      <w:r w:rsidR="0049211C" w:rsidRPr="00E261B6">
        <w:rPr>
          <w:rFonts w:eastAsiaTheme="minorHAnsi"/>
        </w:rPr>
        <w:t>2</w:t>
      </w:r>
    </w:p>
    <w:p w14:paraId="1B3232BB" w14:textId="0EFA6880" w:rsidR="00F51F0A" w:rsidRPr="006D50D0" w:rsidRDefault="006D50D0" w:rsidP="00743173">
      <w:pPr>
        <w:shd w:val="clear" w:color="auto" w:fill="FFFFFF"/>
        <w:spacing w:line="360" w:lineRule="auto"/>
        <w:ind w:firstLine="708"/>
        <w:rPr>
          <w:rFonts w:eastAsiaTheme="minorHAnsi"/>
          <w:i/>
          <w:iCs/>
        </w:rPr>
      </w:pPr>
      <w:r w:rsidRPr="006D50D0">
        <w:rPr>
          <w:rFonts w:eastAsiaTheme="minorHAnsi"/>
          <w:i/>
          <w:iCs/>
        </w:rPr>
        <w:t xml:space="preserve">Рисунок </w:t>
      </w:r>
      <w:r w:rsidR="0049211C">
        <w:rPr>
          <w:rFonts w:eastAsiaTheme="minorHAnsi"/>
          <w:i/>
          <w:iCs/>
        </w:rPr>
        <w:t>1</w:t>
      </w:r>
      <w:r w:rsidR="00743173">
        <w:rPr>
          <w:rFonts w:eastAsiaTheme="minorHAnsi"/>
          <w:i/>
          <w:iCs/>
        </w:rPr>
        <w:t xml:space="preserve"> – Межведомственное взаимодействие</w:t>
      </w:r>
    </w:p>
    <w:p w14:paraId="594EF4FA" w14:textId="79946842" w:rsidR="006D50D0" w:rsidRPr="006D50D0" w:rsidRDefault="006D50D0" w:rsidP="006D50D0">
      <w:pPr>
        <w:pStyle w:val="af"/>
        <w:rPr>
          <w:rFonts w:eastAsia="Times New Roman"/>
          <w:lang w:eastAsia="ru-RU"/>
        </w:rPr>
      </w:pPr>
    </w:p>
    <w:p w14:paraId="40A4328B" w14:textId="3787A21C" w:rsidR="00743173" w:rsidRDefault="00743173" w:rsidP="00007AF6">
      <w:pPr>
        <w:shd w:val="clear" w:color="auto" w:fill="FFFFFF"/>
        <w:tabs>
          <w:tab w:val="left" w:pos="1690"/>
        </w:tabs>
        <w:spacing w:line="360" w:lineRule="auto"/>
        <w:ind w:firstLine="708"/>
        <w:jc w:val="center"/>
        <w:rPr>
          <w:rFonts w:eastAsiaTheme="minorHAnsi"/>
          <w:sz w:val="28"/>
          <w:szCs w:val="28"/>
        </w:rPr>
      </w:pPr>
      <w:r w:rsidRPr="00743173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 wp14:anchorId="436F1591" wp14:editId="4F88FE1C">
            <wp:extent cx="9251950" cy="51911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547"/>
                    <a:stretch/>
                  </pic:blipFill>
                  <pic:spPr bwMode="auto">
                    <a:xfrm>
                      <a:off x="0" y="0"/>
                      <a:ext cx="925195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3173" w:rsidSect="00F51F0A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A57EF" w14:textId="77777777" w:rsidR="003B7120" w:rsidRDefault="003B7120" w:rsidP="008403C6">
      <w:pPr>
        <w:spacing w:line="240" w:lineRule="auto"/>
      </w:pPr>
      <w:r>
        <w:separator/>
      </w:r>
    </w:p>
  </w:endnote>
  <w:endnote w:type="continuationSeparator" w:id="0">
    <w:p w14:paraId="525B1E2F" w14:textId="77777777" w:rsidR="003B7120" w:rsidRDefault="003B7120" w:rsidP="00840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3218D" w14:textId="77777777" w:rsidR="003B7120" w:rsidRDefault="003B7120" w:rsidP="008403C6">
      <w:pPr>
        <w:spacing w:line="240" w:lineRule="auto"/>
      </w:pPr>
      <w:r>
        <w:separator/>
      </w:r>
    </w:p>
  </w:footnote>
  <w:footnote w:type="continuationSeparator" w:id="0">
    <w:p w14:paraId="6DA24A32" w14:textId="77777777" w:rsidR="003B7120" w:rsidRDefault="003B7120" w:rsidP="00840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80260"/>
      <w:docPartObj>
        <w:docPartGallery w:val="Page Numbers (Top of Page)"/>
        <w:docPartUnique/>
      </w:docPartObj>
    </w:sdtPr>
    <w:sdtEndPr/>
    <w:sdtContent>
      <w:p w14:paraId="2E3CA06E" w14:textId="3CE66545" w:rsidR="001D30C3" w:rsidRDefault="001D30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85">
          <w:rPr>
            <w:noProof/>
          </w:rPr>
          <w:t>14</w:t>
        </w:r>
        <w:r>
          <w:fldChar w:fldCharType="end"/>
        </w:r>
      </w:p>
    </w:sdtContent>
  </w:sdt>
  <w:p w14:paraId="542B7F80" w14:textId="0ED2BDD7" w:rsidR="001D30C3" w:rsidRDefault="00454998" w:rsidP="00454998">
    <w:pPr>
      <w:pStyle w:val="ab"/>
      <w:tabs>
        <w:tab w:val="clear" w:pos="4677"/>
        <w:tab w:val="clear" w:pos="9355"/>
        <w:tab w:val="left" w:pos="5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8CC"/>
    <w:multiLevelType w:val="hybridMultilevel"/>
    <w:tmpl w:val="AAB43264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0F8"/>
    <w:multiLevelType w:val="hybridMultilevel"/>
    <w:tmpl w:val="6C5EC97A"/>
    <w:lvl w:ilvl="0" w:tplc="CF104EF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7EB8"/>
    <w:multiLevelType w:val="hybridMultilevel"/>
    <w:tmpl w:val="7422B940"/>
    <w:lvl w:ilvl="0" w:tplc="6B229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6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4F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E9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2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4F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8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2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4A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F09D8"/>
    <w:multiLevelType w:val="hybridMultilevel"/>
    <w:tmpl w:val="CD44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772D"/>
    <w:multiLevelType w:val="hybridMultilevel"/>
    <w:tmpl w:val="BA40C1CE"/>
    <w:lvl w:ilvl="0" w:tplc="7A440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0A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CD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CC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5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CC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2C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20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761776"/>
    <w:multiLevelType w:val="hybridMultilevel"/>
    <w:tmpl w:val="7B560212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C91"/>
    <w:multiLevelType w:val="hybridMultilevel"/>
    <w:tmpl w:val="10E45B7A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0384"/>
    <w:multiLevelType w:val="hybridMultilevel"/>
    <w:tmpl w:val="42BC8884"/>
    <w:lvl w:ilvl="0" w:tplc="8CC289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EC4"/>
    <w:multiLevelType w:val="hybridMultilevel"/>
    <w:tmpl w:val="5CF22E2C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D791E"/>
    <w:multiLevelType w:val="hybridMultilevel"/>
    <w:tmpl w:val="98AEBBAE"/>
    <w:lvl w:ilvl="0" w:tplc="3B7EC2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43CF4"/>
    <w:multiLevelType w:val="hybridMultilevel"/>
    <w:tmpl w:val="4D2C2644"/>
    <w:lvl w:ilvl="0" w:tplc="3A0095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D7BF0"/>
    <w:multiLevelType w:val="multilevel"/>
    <w:tmpl w:val="26E0E0B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9B46DA7"/>
    <w:multiLevelType w:val="hybridMultilevel"/>
    <w:tmpl w:val="EA14A1CA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2542A"/>
    <w:multiLevelType w:val="hybridMultilevel"/>
    <w:tmpl w:val="12B2AE68"/>
    <w:lvl w:ilvl="0" w:tplc="8CC289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365D"/>
    <w:multiLevelType w:val="hybridMultilevel"/>
    <w:tmpl w:val="BB4CD774"/>
    <w:lvl w:ilvl="0" w:tplc="3A0095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4617B"/>
    <w:multiLevelType w:val="hybridMultilevel"/>
    <w:tmpl w:val="D0CEE94A"/>
    <w:lvl w:ilvl="0" w:tplc="CF104EF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015F"/>
    <w:multiLevelType w:val="hybridMultilevel"/>
    <w:tmpl w:val="A6049324"/>
    <w:lvl w:ilvl="0" w:tplc="CF104EF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B50BE"/>
    <w:multiLevelType w:val="hybridMultilevel"/>
    <w:tmpl w:val="CB3416E8"/>
    <w:lvl w:ilvl="0" w:tplc="39B43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F4387E"/>
    <w:multiLevelType w:val="hybridMultilevel"/>
    <w:tmpl w:val="012E7CAA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3277A"/>
    <w:multiLevelType w:val="hybridMultilevel"/>
    <w:tmpl w:val="522E4772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D83"/>
    <w:multiLevelType w:val="hybridMultilevel"/>
    <w:tmpl w:val="0C28A910"/>
    <w:lvl w:ilvl="0" w:tplc="CF104EF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40FFE"/>
    <w:multiLevelType w:val="hybridMultilevel"/>
    <w:tmpl w:val="554004DA"/>
    <w:lvl w:ilvl="0" w:tplc="CF104EF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235C"/>
    <w:multiLevelType w:val="hybridMultilevel"/>
    <w:tmpl w:val="31702576"/>
    <w:lvl w:ilvl="0" w:tplc="0DB67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CF61D6"/>
    <w:multiLevelType w:val="hybridMultilevel"/>
    <w:tmpl w:val="55064034"/>
    <w:lvl w:ilvl="0" w:tplc="3A009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23"/>
  </w:num>
  <w:num w:numId="8">
    <w:abstractNumId w:val="5"/>
  </w:num>
  <w:num w:numId="9">
    <w:abstractNumId w:val="13"/>
  </w:num>
  <w:num w:numId="10">
    <w:abstractNumId w:val="18"/>
  </w:num>
  <w:num w:numId="11">
    <w:abstractNumId w:val="7"/>
  </w:num>
  <w:num w:numId="12">
    <w:abstractNumId w:val="8"/>
  </w:num>
  <w:num w:numId="13">
    <w:abstractNumId w:val="6"/>
  </w:num>
  <w:num w:numId="14">
    <w:abstractNumId w:val="19"/>
  </w:num>
  <w:num w:numId="15">
    <w:abstractNumId w:val="2"/>
  </w:num>
  <w:num w:numId="16">
    <w:abstractNumId w:val="9"/>
  </w:num>
  <w:num w:numId="17">
    <w:abstractNumId w:val="16"/>
  </w:num>
  <w:num w:numId="18">
    <w:abstractNumId w:val="20"/>
  </w:num>
  <w:num w:numId="19">
    <w:abstractNumId w:val="4"/>
  </w:num>
  <w:num w:numId="20">
    <w:abstractNumId w:val="15"/>
  </w:num>
  <w:num w:numId="21">
    <w:abstractNumId w:val="21"/>
  </w:num>
  <w:num w:numId="22">
    <w:abstractNumId w:val="1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05"/>
    <w:rsid w:val="00003CE4"/>
    <w:rsid w:val="00003FB9"/>
    <w:rsid w:val="00005CA8"/>
    <w:rsid w:val="00007AF6"/>
    <w:rsid w:val="0001187D"/>
    <w:rsid w:val="000138B8"/>
    <w:rsid w:val="000224AD"/>
    <w:rsid w:val="00030412"/>
    <w:rsid w:val="00032366"/>
    <w:rsid w:val="0004024E"/>
    <w:rsid w:val="00040E08"/>
    <w:rsid w:val="00042304"/>
    <w:rsid w:val="000505A0"/>
    <w:rsid w:val="000563E6"/>
    <w:rsid w:val="00073ECD"/>
    <w:rsid w:val="00077947"/>
    <w:rsid w:val="00087389"/>
    <w:rsid w:val="00087CE4"/>
    <w:rsid w:val="000908A1"/>
    <w:rsid w:val="000917AE"/>
    <w:rsid w:val="00095484"/>
    <w:rsid w:val="000A12DA"/>
    <w:rsid w:val="000A5E61"/>
    <w:rsid w:val="000B19A0"/>
    <w:rsid w:val="000B1CC1"/>
    <w:rsid w:val="000C19D8"/>
    <w:rsid w:val="000D1990"/>
    <w:rsid w:val="000D457B"/>
    <w:rsid w:val="000D4596"/>
    <w:rsid w:val="000F2CCF"/>
    <w:rsid w:val="000F336A"/>
    <w:rsid w:val="000F4386"/>
    <w:rsid w:val="000F47D4"/>
    <w:rsid w:val="000F6005"/>
    <w:rsid w:val="00107CDC"/>
    <w:rsid w:val="0011319A"/>
    <w:rsid w:val="00120440"/>
    <w:rsid w:val="00120C62"/>
    <w:rsid w:val="00125819"/>
    <w:rsid w:val="00134385"/>
    <w:rsid w:val="00140C27"/>
    <w:rsid w:val="00142892"/>
    <w:rsid w:val="00152829"/>
    <w:rsid w:val="0015491A"/>
    <w:rsid w:val="001646D9"/>
    <w:rsid w:val="00165678"/>
    <w:rsid w:val="00174AE6"/>
    <w:rsid w:val="001825F5"/>
    <w:rsid w:val="0018295D"/>
    <w:rsid w:val="00187D41"/>
    <w:rsid w:val="00195E22"/>
    <w:rsid w:val="001A5980"/>
    <w:rsid w:val="001B3864"/>
    <w:rsid w:val="001B3B87"/>
    <w:rsid w:val="001B7891"/>
    <w:rsid w:val="001C4483"/>
    <w:rsid w:val="001C4D0C"/>
    <w:rsid w:val="001D30C3"/>
    <w:rsid w:val="001D44E5"/>
    <w:rsid w:val="001E5397"/>
    <w:rsid w:val="001E635F"/>
    <w:rsid w:val="001F2F00"/>
    <w:rsid w:val="00202F29"/>
    <w:rsid w:val="0021073F"/>
    <w:rsid w:val="002132E8"/>
    <w:rsid w:val="002243FC"/>
    <w:rsid w:val="00224F56"/>
    <w:rsid w:val="00226083"/>
    <w:rsid w:val="00237046"/>
    <w:rsid w:val="00237448"/>
    <w:rsid w:val="00244B5A"/>
    <w:rsid w:val="002665EA"/>
    <w:rsid w:val="00267099"/>
    <w:rsid w:val="0027006D"/>
    <w:rsid w:val="00271999"/>
    <w:rsid w:val="0027443A"/>
    <w:rsid w:val="002753A2"/>
    <w:rsid w:val="002801B9"/>
    <w:rsid w:val="0028185C"/>
    <w:rsid w:val="00281B13"/>
    <w:rsid w:val="0028307C"/>
    <w:rsid w:val="0028343F"/>
    <w:rsid w:val="00291A3D"/>
    <w:rsid w:val="00293F67"/>
    <w:rsid w:val="002A211A"/>
    <w:rsid w:val="002B06ED"/>
    <w:rsid w:val="002B4CEA"/>
    <w:rsid w:val="002E2226"/>
    <w:rsid w:val="002E7342"/>
    <w:rsid w:val="002E79FA"/>
    <w:rsid w:val="002E7DD3"/>
    <w:rsid w:val="002F34E6"/>
    <w:rsid w:val="003074D7"/>
    <w:rsid w:val="00317DCD"/>
    <w:rsid w:val="0032471E"/>
    <w:rsid w:val="00324BC2"/>
    <w:rsid w:val="00326EA2"/>
    <w:rsid w:val="00330D24"/>
    <w:rsid w:val="00331A76"/>
    <w:rsid w:val="00333096"/>
    <w:rsid w:val="00333AEF"/>
    <w:rsid w:val="00350565"/>
    <w:rsid w:val="00363E37"/>
    <w:rsid w:val="00367118"/>
    <w:rsid w:val="00370072"/>
    <w:rsid w:val="00371E2E"/>
    <w:rsid w:val="00374597"/>
    <w:rsid w:val="00377446"/>
    <w:rsid w:val="00393293"/>
    <w:rsid w:val="003A0D03"/>
    <w:rsid w:val="003A4BB3"/>
    <w:rsid w:val="003B5C6B"/>
    <w:rsid w:val="003B7120"/>
    <w:rsid w:val="003C5F0A"/>
    <w:rsid w:val="003E100D"/>
    <w:rsid w:val="003E39CE"/>
    <w:rsid w:val="003E4720"/>
    <w:rsid w:val="003E60A8"/>
    <w:rsid w:val="003E7E98"/>
    <w:rsid w:val="003F00F4"/>
    <w:rsid w:val="00402D15"/>
    <w:rsid w:val="00407B3D"/>
    <w:rsid w:val="004210DC"/>
    <w:rsid w:val="004215CB"/>
    <w:rsid w:val="00427240"/>
    <w:rsid w:val="00431791"/>
    <w:rsid w:val="00437DA3"/>
    <w:rsid w:val="00444AC1"/>
    <w:rsid w:val="00446D44"/>
    <w:rsid w:val="00454998"/>
    <w:rsid w:val="00461D3C"/>
    <w:rsid w:val="00465646"/>
    <w:rsid w:val="0046751A"/>
    <w:rsid w:val="00467DDA"/>
    <w:rsid w:val="004755C9"/>
    <w:rsid w:val="00475821"/>
    <w:rsid w:val="00476351"/>
    <w:rsid w:val="00484CFD"/>
    <w:rsid w:val="0049211C"/>
    <w:rsid w:val="004A0BA7"/>
    <w:rsid w:val="004A2072"/>
    <w:rsid w:val="004A5DF9"/>
    <w:rsid w:val="004B4E8D"/>
    <w:rsid w:val="004C2A31"/>
    <w:rsid w:val="004C4CAD"/>
    <w:rsid w:val="004D0A97"/>
    <w:rsid w:val="004D1C74"/>
    <w:rsid w:val="004D3EC9"/>
    <w:rsid w:val="004D7E4B"/>
    <w:rsid w:val="004E0E40"/>
    <w:rsid w:val="004E4090"/>
    <w:rsid w:val="004E5971"/>
    <w:rsid w:val="00513777"/>
    <w:rsid w:val="00514177"/>
    <w:rsid w:val="005154D3"/>
    <w:rsid w:val="00524392"/>
    <w:rsid w:val="0052646D"/>
    <w:rsid w:val="0053534A"/>
    <w:rsid w:val="0054593B"/>
    <w:rsid w:val="005469FF"/>
    <w:rsid w:val="00547BE1"/>
    <w:rsid w:val="00552841"/>
    <w:rsid w:val="005653BF"/>
    <w:rsid w:val="0057056C"/>
    <w:rsid w:val="00570D38"/>
    <w:rsid w:val="00574ADF"/>
    <w:rsid w:val="00577840"/>
    <w:rsid w:val="005806A1"/>
    <w:rsid w:val="00581EF2"/>
    <w:rsid w:val="0058584F"/>
    <w:rsid w:val="00590CE2"/>
    <w:rsid w:val="00590CF0"/>
    <w:rsid w:val="00592CF9"/>
    <w:rsid w:val="005945A6"/>
    <w:rsid w:val="00597FB4"/>
    <w:rsid w:val="005A0BC5"/>
    <w:rsid w:val="005A302C"/>
    <w:rsid w:val="005A40E9"/>
    <w:rsid w:val="005A413F"/>
    <w:rsid w:val="005B4DAA"/>
    <w:rsid w:val="005B6AAC"/>
    <w:rsid w:val="005C194D"/>
    <w:rsid w:val="005D6A23"/>
    <w:rsid w:val="005E1B53"/>
    <w:rsid w:val="005E44C9"/>
    <w:rsid w:val="005F1345"/>
    <w:rsid w:val="00607F3C"/>
    <w:rsid w:val="00613B11"/>
    <w:rsid w:val="00617EA6"/>
    <w:rsid w:val="00621A35"/>
    <w:rsid w:val="00622082"/>
    <w:rsid w:val="0062300A"/>
    <w:rsid w:val="00625A3D"/>
    <w:rsid w:val="006311A3"/>
    <w:rsid w:val="006335A9"/>
    <w:rsid w:val="00636534"/>
    <w:rsid w:val="00636950"/>
    <w:rsid w:val="006414C6"/>
    <w:rsid w:val="00645E8F"/>
    <w:rsid w:val="006503F7"/>
    <w:rsid w:val="00651B73"/>
    <w:rsid w:val="00652381"/>
    <w:rsid w:val="00660C32"/>
    <w:rsid w:val="00662A0D"/>
    <w:rsid w:val="00662C16"/>
    <w:rsid w:val="00666281"/>
    <w:rsid w:val="00671BCC"/>
    <w:rsid w:val="00680562"/>
    <w:rsid w:val="006808F5"/>
    <w:rsid w:val="0068208E"/>
    <w:rsid w:val="00684C02"/>
    <w:rsid w:val="006856A0"/>
    <w:rsid w:val="00686ACF"/>
    <w:rsid w:val="0069408D"/>
    <w:rsid w:val="006A341F"/>
    <w:rsid w:val="006A4C93"/>
    <w:rsid w:val="006B2298"/>
    <w:rsid w:val="006B4CCF"/>
    <w:rsid w:val="006B75FD"/>
    <w:rsid w:val="006D50D0"/>
    <w:rsid w:val="006E0921"/>
    <w:rsid w:val="006E16EB"/>
    <w:rsid w:val="006E6261"/>
    <w:rsid w:val="006E7D0A"/>
    <w:rsid w:val="006F3590"/>
    <w:rsid w:val="00705D3A"/>
    <w:rsid w:val="00721E2D"/>
    <w:rsid w:val="0072385C"/>
    <w:rsid w:val="00730CB4"/>
    <w:rsid w:val="00735BDD"/>
    <w:rsid w:val="00735C81"/>
    <w:rsid w:val="007404FA"/>
    <w:rsid w:val="00743173"/>
    <w:rsid w:val="00745FD2"/>
    <w:rsid w:val="007509B2"/>
    <w:rsid w:val="007652CA"/>
    <w:rsid w:val="00772E57"/>
    <w:rsid w:val="00777A33"/>
    <w:rsid w:val="00781671"/>
    <w:rsid w:val="00782326"/>
    <w:rsid w:val="007A4FF9"/>
    <w:rsid w:val="007A67FA"/>
    <w:rsid w:val="007A70F9"/>
    <w:rsid w:val="007B23DD"/>
    <w:rsid w:val="007B6C6D"/>
    <w:rsid w:val="007C2C5A"/>
    <w:rsid w:val="007D0058"/>
    <w:rsid w:val="007D1EF3"/>
    <w:rsid w:val="007D4B03"/>
    <w:rsid w:val="007E3D42"/>
    <w:rsid w:val="007F2FE3"/>
    <w:rsid w:val="007F4E44"/>
    <w:rsid w:val="007F4F13"/>
    <w:rsid w:val="008004AE"/>
    <w:rsid w:val="00803438"/>
    <w:rsid w:val="00803A75"/>
    <w:rsid w:val="00804ACE"/>
    <w:rsid w:val="00811A7D"/>
    <w:rsid w:val="00817F58"/>
    <w:rsid w:val="0082556B"/>
    <w:rsid w:val="00827F5F"/>
    <w:rsid w:val="008310DE"/>
    <w:rsid w:val="0083283F"/>
    <w:rsid w:val="00833930"/>
    <w:rsid w:val="008360E6"/>
    <w:rsid w:val="00836AE7"/>
    <w:rsid w:val="008403C6"/>
    <w:rsid w:val="00844DCD"/>
    <w:rsid w:val="008567EE"/>
    <w:rsid w:val="00875B74"/>
    <w:rsid w:val="00881A32"/>
    <w:rsid w:val="00883C60"/>
    <w:rsid w:val="00886EC6"/>
    <w:rsid w:val="008948B4"/>
    <w:rsid w:val="00894E3D"/>
    <w:rsid w:val="008A6FE0"/>
    <w:rsid w:val="008B142D"/>
    <w:rsid w:val="008B2595"/>
    <w:rsid w:val="008B27E6"/>
    <w:rsid w:val="008B308E"/>
    <w:rsid w:val="008C079A"/>
    <w:rsid w:val="008C2AB2"/>
    <w:rsid w:val="008C57E7"/>
    <w:rsid w:val="008C79DC"/>
    <w:rsid w:val="008D4069"/>
    <w:rsid w:val="008D5110"/>
    <w:rsid w:val="008E03EB"/>
    <w:rsid w:val="008E2C58"/>
    <w:rsid w:val="008F3874"/>
    <w:rsid w:val="008F3F23"/>
    <w:rsid w:val="00901829"/>
    <w:rsid w:val="00901D3C"/>
    <w:rsid w:val="00906369"/>
    <w:rsid w:val="00911712"/>
    <w:rsid w:val="00912B60"/>
    <w:rsid w:val="00920D4E"/>
    <w:rsid w:val="009227E1"/>
    <w:rsid w:val="0093176C"/>
    <w:rsid w:val="0093416A"/>
    <w:rsid w:val="00945639"/>
    <w:rsid w:val="0095424B"/>
    <w:rsid w:val="009632BE"/>
    <w:rsid w:val="0096731B"/>
    <w:rsid w:val="00972C67"/>
    <w:rsid w:val="009735FA"/>
    <w:rsid w:val="0098744D"/>
    <w:rsid w:val="00987988"/>
    <w:rsid w:val="009B187E"/>
    <w:rsid w:val="009B1954"/>
    <w:rsid w:val="009B1CDE"/>
    <w:rsid w:val="009B47EC"/>
    <w:rsid w:val="009B49E5"/>
    <w:rsid w:val="009B58C9"/>
    <w:rsid w:val="009B59D2"/>
    <w:rsid w:val="009C2F8C"/>
    <w:rsid w:val="009E07A8"/>
    <w:rsid w:val="009E3945"/>
    <w:rsid w:val="009E6B41"/>
    <w:rsid w:val="009F19B2"/>
    <w:rsid w:val="009F2293"/>
    <w:rsid w:val="009F44B9"/>
    <w:rsid w:val="00A0261E"/>
    <w:rsid w:val="00A06AE7"/>
    <w:rsid w:val="00A0747B"/>
    <w:rsid w:val="00A14C88"/>
    <w:rsid w:val="00A234D2"/>
    <w:rsid w:val="00A240D0"/>
    <w:rsid w:val="00A2493E"/>
    <w:rsid w:val="00A25368"/>
    <w:rsid w:val="00A31FE6"/>
    <w:rsid w:val="00A4030A"/>
    <w:rsid w:val="00A41D1D"/>
    <w:rsid w:val="00A47DD2"/>
    <w:rsid w:val="00A53B84"/>
    <w:rsid w:val="00A53B92"/>
    <w:rsid w:val="00A566AF"/>
    <w:rsid w:val="00A667C2"/>
    <w:rsid w:val="00A66FC8"/>
    <w:rsid w:val="00A72F16"/>
    <w:rsid w:val="00A76718"/>
    <w:rsid w:val="00A84CF0"/>
    <w:rsid w:val="00A85E38"/>
    <w:rsid w:val="00A901ED"/>
    <w:rsid w:val="00A92B16"/>
    <w:rsid w:val="00A95E5C"/>
    <w:rsid w:val="00AA1CC7"/>
    <w:rsid w:val="00AA3C85"/>
    <w:rsid w:val="00AA56E7"/>
    <w:rsid w:val="00AC79B6"/>
    <w:rsid w:val="00AD3977"/>
    <w:rsid w:val="00AD58D4"/>
    <w:rsid w:val="00AE0CBB"/>
    <w:rsid w:val="00AE2FE1"/>
    <w:rsid w:val="00AE5E7A"/>
    <w:rsid w:val="00AF0500"/>
    <w:rsid w:val="00AF2D7C"/>
    <w:rsid w:val="00AF4B06"/>
    <w:rsid w:val="00AF5CCB"/>
    <w:rsid w:val="00AF6BD3"/>
    <w:rsid w:val="00B04D5E"/>
    <w:rsid w:val="00B20EBC"/>
    <w:rsid w:val="00B41691"/>
    <w:rsid w:val="00B452BA"/>
    <w:rsid w:val="00B5018B"/>
    <w:rsid w:val="00B50230"/>
    <w:rsid w:val="00B50C93"/>
    <w:rsid w:val="00B57704"/>
    <w:rsid w:val="00B627A1"/>
    <w:rsid w:val="00B6696B"/>
    <w:rsid w:val="00B77E94"/>
    <w:rsid w:val="00B81710"/>
    <w:rsid w:val="00B81FFB"/>
    <w:rsid w:val="00B91DCE"/>
    <w:rsid w:val="00B9467F"/>
    <w:rsid w:val="00BA01DC"/>
    <w:rsid w:val="00BA59B0"/>
    <w:rsid w:val="00BB752B"/>
    <w:rsid w:val="00BC33E9"/>
    <w:rsid w:val="00BC7F32"/>
    <w:rsid w:val="00BD6277"/>
    <w:rsid w:val="00BD6DAC"/>
    <w:rsid w:val="00BF58B8"/>
    <w:rsid w:val="00BF5AD2"/>
    <w:rsid w:val="00BF742B"/>
    <w:rsid w:val="00C034F5"/>
    <w:rsid w:val="00C142ED"/>
    <w:rsid w:val="00C203BD"/>
    <w:rsid w:val="00C22ED4"/>
    <w:rsid w:val="00C235AE"/>
    <w:rsid w:val="00C76E58"/>
    <w:rsid w:val="00C80562"/>
    <w:rsid w:val="00C842AF"/>
    <w:rsid w:val="00C8606C"/>
    <w:rsid w:val="00C8657B"/>
    <w:rsid w:val="00C87442"/>
    <w:rsid w:val="00C93005"/>
    <w:rsid w:val="00C95149"/>
    <w:rsid w:val="00C954F1"/>
    <w:rsid w:val="00CA28C9"/>
    <w:rsid w:val="00CA5742"/>
    <w:rsid w:val="00CA785D"/>
    <w:rsid w:val="00CC0189"/>
    <w:rsid w:val="00CC30CD"/>
    <w:rsid w:val="00CD257E"/>
    <w:rsid w:val="00CD54CC"/>
    <w:rsid w:val="00CE7977"/>
    <w:rsid w:val="00CF25C7"/>
    <w:rsid w:val="00CF3705"/>
    <w:rsid w:val="00D022CA"/>
    <w:rsid w:val="00D0261E"/>
    <w:rsid w:val="00D066BA"/>
    <w:rsid w:val="00D13EE0"/>
    <w:rsid w:val="00D23499"/>
    <w:rsid w:val="00D2650F"/>
    <w:rsid w:val="00D3670A"/>
    <w:rsid w:val="00D37F23"/>
    <w:rsid w:val="00D42895"/>
    <w:rsid w:val="00D44163"/>
    <w:rsid w:val="00D45EEB"/>
    <w:rsid w:val="00D462C0"/>
    <w:rsid w:val="00D554CB"/>
    <w:rsid w:val="00D5610C"/>
    <w:rsid w:val="00D60A02"/>
    <w:rsid w:val="00D65BFD"/>
    <w:rsid w:val="00D67775"/>
    <w:rsid w:val="00D7149E"/>
    <w:rsid w:val="00D71FB1"/>
    <w:rsid w:val="00D758F0"/>
    <w:rsid w:val="00D8485F"/>
    <w:rsid w:val="00D87004"/>
    <w:rsid w:val="00D90422"/>
    <w:rsid w:val="00D92D76"/>
    <w:rsid w:val="00DA3056"/>
    <w:rsid w:val="00DA4619"/>
    <w:rsid w:val="00DB00CA"/>
    <w:rsid w:val="00DC3D1F"/>
    <w:rsid w:val="00DC608C"/>
    <w:rsid w:val="00DD3751"/>
    <w:rsid w:val="00DD5531"/>
    <w:rsid w:val="00DD6ECE"/>
    <w:rsid w:val="00DD702A"/>
    <w:rsid w:val="00DE0DAF"/>
    <w:rsid w:val="00DE0E94"/>
    <w:rsid w:val="00DE1ABD"/>
    <w:rsid w:val="00DF3CB5"/>
    <w:rsid w:val="00DF6F88"/>
    <w:rsid w:val="00E03747"/>
    <w:rsid w:val="00E04054"/>
    <w:rsid w:val="00E10EE8"/>
    <w:rsid w:val="00E24580"/>
    <w:rsid w:val="00E261B6"/>
    <w:rsid w:val="00E27D97"/>
    <w:rsid w:val="00E30F51"/>
    <w:rsid w:val="00E5253A"/>
    <w:rsid w:val="00E57156"/>
    <w:rsid w:val="00E574DE"/>
    <w:rsid w:val="00E615D0"/>
    <w:rsid w:val="00E61895"/>
    <w:rsid w:val="00E65EFD"/>
    <w:rsid w:val="00E8098C"/>
    <w:rsid w:val="00E845BC"/>
    <w:rsid w:val="00EA167E"/>
    <w:rsid w:val="00EB07DC"/>
    <w:rsid w:val="00EB215B"/>
    <w:rsid w:val="00EB2368"/>
    <w:rsid w:val="00EB2F5A"/>
    <w:rsid w:val="00EB3902"/>
    <w:rsid w:val="00EC43BE"/>
    <w:rsid w:val="00EC4E39"/>
    <w:rsid w:val="00EC4EFE"/>
    <w:rsid w:val="00EE45F8"/>
    <w:rsid w:val="00EE7967"/>
    <w:rsid w:val="00EF0EA9"/>
    <w:rsid w:val="00F149CD"/>
    <w:rsid w:val="00F203FE"/>
    <w:rsid w:val="00F24BE3"/>
    <w:rsid w:val="00F51F0A"/>
    <w:rsid w:val="00F54474"/>
    <w:rsid w:val="00F64FE5"/>
    <w:rsid w:val="00F70C58"/>
    <w:rsid w:val="00F741E8"/>
    <w:rsid w:val="00F76504"/>
    <w:rsid w:val="00F815D8"/>
    <w:rsid w:val="00F83389"/>
    <w:rsid w:val="00F87D34"/>
    <w:rsid w:val="00F915F9"/>
    <w:rsid w:val="00F93D7F"/>
    <w:rsid w:val="00FA1DA3"/>
    <w:rsid w:val="00FA5660"/>
    <w:rsid w:val="00FB253D"/>
    <w:rsid w:val="00FB416A"/>
    <w:rsid w:val="00FE0872"/>
    <w:rsid w:val="00FE3B4C"/>
    <w:rsid w:val="00FE4B5C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9D767"/>
  <w15:chartTrackingRefBased/>
  <w15:docId w15:val="{EC567CC3-C3A8-4FBE-9F36-ABCFC40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02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5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8403C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03C6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3C6"/>
    <w:rPr>
      <w:vertAlign w:val="superscript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0F2C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F203FE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203FE"/>
    <w:rPr>
      <w:rFonts w:ascii="Cambria" w:eastAsia="Cambria" w:hAnsi="Cambria" w:cs="Cambria"/>
      <w:sz w:val="28"/>
      <w:szCs w:val="28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F203FE"/>
  </w:style>
  <w:style w:type="paragraph" w:styleId="ab">
    <w:name w:val="header"/>
    <w:basedOn w:val="a"/>
    <w:link w:val="ac"/>
    <w:uiPriority w:val="99"/>
    <w:unhideWhenUsed/>
    <w:rsid w:val="001D30C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30C3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D30C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30C3"/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9F19B2"/>
  </w:style>
  <w:style w:type="character" w:styleId="af0">
    <w:name w:val="Hyperlink"/>
    <w:basedOn w:val="a0"/>
    <w:uiPriority w:val="99"/>
    <w:unhideWhenUsed/>
    <w:rsid w:val="00A0261E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82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03A7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815D8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70D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0D38"/>
    <w:rPr>
      <w:rFonts w:ascii="Segoe UI" w:eastAsia="Calibri" w:hAnsi="Segoe UI" w:cs="Segoe UI"/>
      <w:sz w:val="18"/>
      <w:szCs w:val="18"/>
    </w:rPr>
  </w:style>
  <w:style w:type="character" w:styleId="af5">
    <w:name w:val="Strong"/>
    <w:basedOn w:val="a0"/>
    <w:uiPriority w:val="22"/>
    <w:qFormat/>
    <w:rsid w:val="004E5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7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project/10114991" TargetMode="External"/><Relationship Id="rId13" Type="http://schemas.openxmlformats.org/officeDocument/2006/relationships/hyperlink" Target="https://vk.com/wall-103367594_4473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03367594_45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csur.ru/departments/OSP/&#1055;&#1088;&#1086;&#1090;&#1086;&#1082;&#1086;&#1083;%20&#1082;&#1086;&#1085;&#1082;&#1091;&#1088;&#1089;&#1072;%20&#1055;&#1088;&#1086;&#1092;&#1084;&#1072;&#1089;&#1090;&#1077;&#1088;&#1089;&#1090;&#1074;&#1072;%20&#1086;&#1090;%2028.05.202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kcson.ru/&#1087;&#1086;&#1082;&#1072;-&#1084;&#1099;-&#1077;&#1076;&#1080;&#1085;&#1099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03367594_4313" TargetMode="External"/><Relationship Id="rId10" Type="http://schemas.openxmlformats.org/officeDocument/2006/relationships/hyperlink" Target="http://hmkcson.ru/&#1080;&#1085;&#1090;&#1077;&#1085;&#1089;&#1080;&#1074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bro.ru/project/10110622" TargetMode="External"/><Relationship Id="rId14" Type="http://schemas.openxmlformats.org/officeDocument/2006/relationships/hyperlink" Target="https://vk.com/away.php?to=http%3A%2F%2Fhmkcson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F851-B722-4EFA-B208-B001D2DE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</TotalTime>
  <Pages>14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Суворова Римма Юсуповна</cp:lastModifiedBy>
  <cp:revision>33</cp:revision>
  <cp:lastPrinted>2025-07-04T06:49:00Z</cp:lastPrinted>
  <dcterms:created xsi:type="dcterms:W3CDTF">2023-06-26T09:28:00Z</dcterms:created>
  <dcterms:modified xsi:type="dcterms:W3CDTF">2025-07-07T06:47:00Z</dcterms:modified>
</cp:coreProperties>
</file>